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F20A" w14:textId="0FD8E101" w:rsidR="00150744" w:rsidRPr="00BB6B67" w:rsidRDefault="00BB6B67" w:rsidP="00BB6B67">
      <w:pPr>
        <w:ind w:right="134"/>
        <w:jc w:val="center"/>
        <w:rPr>
          <w:rFonts w:ascii="Times New Roman" w:hAnsi="Times New Roman"/>
          <w:b/>
        </w:rPr>
      </w:pPr>
      <w:r w:rsidRPr="00BB6B67">
        <w:rPr>
          <w:rFonts w:ascii="Times New Roman" w:hAnsi="Times New Roman"/>
          <w:b/>
        </w:rPr>
        <w:t>Creationism and Schools</w:t>
      </w:r>
    </w:p>
    <w:p w14:paraId="373FDADF" w14:textId="002EC8A7" w:rsidR="00215D97" w:rsidRPr="003C487B" w:rsidRDefault="00215D97" w:rsidP="009E5E98">
      <w:pPr>
        <w:ind w:right="134"/>
        <w:jc w:val="both"/>
        <w:rPr>
          <w:rFonts w:ascii="Times New Roman" w:hAnsi="Times New Roman"/>
          <w:b/>
          <w:i/>
        </w:rPr>
      </w:pPr>
      <w:r w:rsidRPr="003C487B">
        <w:rPr>
          <w:rFonts w:ascii="Times New Roman" w:hAnsi="Times New Roman"/>
          <w:b/>
          <w:i/>
        </w:rPr>
        <w:t>Government Policy</w:t>
      </w:r>
    </w:p>
    <w:p w14:paraId="0AF1B021" w14:textId="67D30FFB" w:rsidR="00D30F8B" w:rsidRPr="008778FB" w:rsidRDefault="00D30F8B" w:rsidP="009E5E98">
      <w:pPr>
        <w:ind w:right="134"/>
        <w:jc w:val="both"/>
        <w:rPr>
          <w:rFonts w:ascii="Times New Roman" w:hAnsi="Times New Roman"/>
        </w:rPr>
      </w:pPr>
      <w:r w:rsidRPr="003C487B">
        <w:rPr>
          <w:rStyle w:val="Strong"/>
          <w:rFonts w:ascii="Times New Roman" w:hAnsi="Times New Roman"/>
          <w:b w:val="0"/>
          <w:i/>
        </w:rPr>
        <w:t>The new changes mean all public</w:t>
      </w:r>
      <w:r w:rsidR="008755DB" w:rsidRPr="003C487B">
        <w:rPr>
          <w:rStyle w:val="Strong"/>
          <w:rFonts w:ascii="Times New Roman" w:hAnsi="Times New Roman"/>
          <w:b w:val="0"/>
          <w:i/>
        </w:rPr>
        <w:t>ly</w:t>
      </w:r>
      <w:r w:rsidRPr="003C487B">
        <w:rPr>
          <w:rStyle w:val="Strong"/>
          <w:rFonts w:ascii="Times New Roman" w:hAnsi="Times New Roman"/>
          <w:b w:val="0"/>
          <w:i/>
        </w:rPr>
        <w:t xml:space="preserve">-funded schools </w:t>
      </w:r>
      <w:r w:rsidR="005079C9" w:rsidRPr="003C487B">
        <w:rPr>
          <w:rStyle w:val="Strong"/>
          <w:rFonts w:ascii="Times New Roman" w:hAnsi="Times New Roman"/>
          <w:b w:val="0"/>
          <w:i/>
        </w:rPr>
        <w:t xml:space="preserve">are </w:t>
      </w:r>
      <w:r w:rsidR="008755DB" w:rsidRPr="003C487B">
        <w:rPr>
          <w:rStyle w:val="Strong"/>
          <w:rFonts w:ascii="Times New Roman" w:hAnsi="Times New Roman"/>
          <w:b w:val="0"/>
          <w:i/>
        </w:rPr>
        <w:t xml:space="preserve">now </w:t>
      </w:r>
      <w:r w:rsidR="005079C9" w:rsidRPr="003C487B">
        <w:rPr>
          <w:rStyle w:val="Strong"/>
          <w:rFonts w:ascii="Times New Roman" w:hAnsi="Times New Roman"/>
          <w:b w:val="0"/>
          <w:i/>
        </w:rPr>
        <w:t xml:space="preserve">barred </w:t>
      </w:r>
      <w:r w:rsidRPr="003C487B">
        <w:rPr>
          <w:rStyle w:val="Strong"/>
          <w:rFonts w:ascii="Times New Roman" w:hAnsi="Times New Roman"/>
          <w:b w:val="0"/>
          <w:i/>
        </w:rPr>
        <w:t>from teaching creationism as evidence-based theory.</w:t>
      </w:r>
      <w:r w:rsidR="00F06725" w:rsidRPr="008778FB">
        <w:rPr>
          <w:rStyle w:val="Strong"/>
          <w:rFonts w:ascii="Times New Roman" w:hAnsi="Times New Roman"/>
        </w:rPr>
        <w:t xml:space="preserve"> </w:t>
      </w:r>
      <w:r w:rsidR="00167018" w:rsidRPr="003C487B">
        <w:rPr>
          <w:rStyle w:val="Strong"/>
          <w:rFonts w:ascii="Times New Roman" w:hAnsi="Times New Roman"/>
          <w:b w:val="0"/>
        </w:rPr>
        <w:t>So,</w:t>
      </w:r>
      <w:r w:rsidR="00167018" w:rsidRPr="008778FB">
        <w:rPr>
          <w:rStyle w:val="Strong"/>
          <w:rFonts w:ascii="Times New Roman" w:hAnsi="Times New Roman"/>
        </w:rPr>
        <w:t xml:space="preserve"> </w:t>
      </w:r>
      <w:r w:rsidR="008755DB" w:rsidRPr="008778FB">
        <w:rPr>
          <w:rFonts w:ascii="Times New Roman" w:hAnsi="Times New Roman"/>
        </w:rPr>
        <w:t>what does this look like in practice for teachers when teaching children about origins?</w:t>
      </w:r>
      <w:r w:rsidR="008755DB" w:rsidRPr="008778FB" w:rsidDel="008755DB">
        <w:rPr>
          <w:rStyle w:val="Strong"/>
          <w:rFonts w:ascii="Times New Roman" w:hAnsi="Times New Roman"/>
        </w:rPr>
        <w:t xml:space="preserve"> </w:t>
      </w:r>
    </w:p>
    <w:p w14:paraId="6BF7082B" w14:textId="7103CA28" w:rsidR="00756333" w:rsidRPr="008778FB" w:rsidRDefault="00FC7CD5" w:rsidP="00897C6A">
      <w:pPr>
        <w:ind w:right="134"/>
        <w:jc w:val="both"/>
        <w:rPr>
          <w:rFonts w:ascii="Times New Roman" w:hAnsi="Times New Roman"/>
        </w:rPr>
      </w:pPr>
      <w:r w:rsidRPr="008778FB">
        <w:rPr>
          <w:rFonts w:ascii="Times New Roman" w:hAnsi="Times New Roman"/>
        </w:rPr>
        <w:t>The announcement of the current coalition government’s decision</w:t>
      </w:r>
      <w:r w:rsidR="00432EC8" w:rsidRPr="008778FB">
        <w:rPr>
          <w:rFonts w:ascii="Times New Roman" w:hAnsi="Times New Roman"/>
        </w:rPr>
        <w:t xml:space="preserve"> not to fund </w:t>
      </w:r>
      <w:r w:rsidR="00167018" w:rsidRPr="008778FB">
        <w:rPr>
          <w:rFonts w:ascii="Times New Roman" w:hAnsi="Times New Roman"/>
        </w:rPr>
        <w:t>s</w:t>
      </w:r>
      <w:r w:rsidR="0094348B" w:rsidRPr="008778FB">
        <w:rPr>
          <w:rFonts w:ascii="Times New Roman" w:hAnsi="Times New Roman"/>
        </w:rPr>
        <w:t xml:space="preserve">chools that teach what </w:t>
      </w:r>
      <w:r w:rsidR="00990F02" w:rsidRPr="008778FB">
        <w:rPr>
          <w:rFonts w:ascii="Times New Roman" w:hAnsi="Times New Roman"/>
        </w:rPr>
        <w:t>is dubb</w:t>
      </w:r>
      <w:r w:rsidR="005D67E7" w:rsidRPr="008778FB">
        <w:rPr>
          <w:rFonts w:ascii="Times New Roman" w:hAnsi="Times New Roman"/>
        </w:rPr>
        <w:t>ed ‘c</w:t>
      </w:r>
      <w:r w:rsidR="0094348B" w:rsidRPr="008778FB">
        <w:rPr>
          <w:rFonts w:ascii="Times New Roman" w:hAnsi="Times New Roman"/>
        </w:rPr>
        <w:t>reationism’</w:t>
      </w:r>
      <w:r w:rsidR="00793314" w:rsidRPr="008778FB">
        <w:rPr>
          <w:rFonts w:ascii="Times New Roman" w:hAnsi="Times New Roman"/>
        </w:rPr>
        <w:t>,</w:t>
      </w:r>
      <w:r w:rsidR="0094348B" w:rsidRPr="008778FB">
        <w:rPr>
          <w:rFonts w:ascii="Times New Roman" w:hAnsi="Times New Roman"/>
        </w:rPr>
        <w:t xml:space="preserve"> is actually an extension of what was encapsulated in a document </w:t>
      </w:r>
      <w:r w:rsidR="00FD26FE" w:rsidRPr="008778FB">
        <w:rPr>
          <w:rFonts w:ascii="Times New Roman" w:hAnsi="Times New Roman"/>
        </w:rPr>
        <w:t>that</w:t>
      </w:r>
      <w:r w:rsidR="0094348B" w:rsidRPr="008778FB">
        <w:rPr>
          <w:rFonts w:ascii="Times New Roman" w:hAnsi="Times New Roman"/>
        </w:rPr>
        <w:t xml:space="preserve"> the then government </w:t>
      </w:r>
      <w:r w:rsidR="00990F02" w:rsidRPr="008778FB">
        <w:rPr>
          <w:rFonts w:ascii="Times New Roman" w:hAnsi="Times New Roman"/>
        </w:rPr>
        <w:t xml:space="preserve">(2007) </w:t>
      </w:r>
      <w:r w:rsidR="00FD3FD8" w:rsidRPr="008778FB">
        <w:rPr>
          <w:rFonts w:ascii="Times New Roman" w:hAnsi="Times New Roman"/>
        </w:rPr>
        <w:t>requested</w:t>
      </w:r>
      <w:r w:rsidR="0094348B" w:rsidRPr="008778FB">
        <w:rPr>
          <w:rFonts w:ascii="Times New Roman" w:hAnsi="Times New Roman"/>
        </w:rPr>
        <w:t xml:space="preserve"> a group of us</w:t>
      </w:r>
      <w:r w:rsidR="00CB60B8" w:rsidRPr="008778FB">
        <w:rPr>
          <w:rFonts w:ascii="Times New Roman" w:hAnsi="Times New Roman"/>
        </w:rPr>
        <w:t>,</w:t>
      </w:r>
      <w:r w:rsidR="001C4E1E" w:rsidRPr="008778FB">
        <w:rPr>
          <w:rFonts w:ascii="Times New Roman" w:hAnsi="Times New Roman"/>
        </w:rPr>
        <w:t xml:space="preserve"> involved in science education</w:t>
      </w:r>
      <w:r w:rsidR="00624B54" w:rsidRPr="008778FB">
        <w:rPr>
          <w:rFonts w:ascii="Times New Roman" w:hAnsi="Times New Roman"/>
        </w:rPr>
        <w:t xml:space="preserve"> and in the interplay between science and religion</w:t>
      </w:r>
      <w:r w:rsidR="001C4E1E" w:rsidRPr="008778FB">
        <w:rPr>
          <w:rFonts w:ascii="Times New Roman" w:hAnsi="Times New Roman"/>
        </w:rPr>
        <w:t>,</w:t>
      </w:r>
      <w:r w:rsidR="0094348B" w:rsidRPr="008778FB">
        <w:rPr>
          <w:rFonts w:ascii="Times New Roman" w:hAnsi="Times New Roman"/>
        </w:rPr>
        <w:t xml:space="preserve"> to compose for use </w:t>
      </w:r>
      <w:r w:rsidR="001C4E1E" w:rsidRPr="008778FB">
        <w:rPr>
          <w:rFonts w:ascii="Times New Roman" w:hAnsi="Times New Roman"/>
        </w:rPr>
        <w:t>in</w:t>
      </w:r>
      <w:r w:rsidR="0094348B" w:rsidRPr="008778FB">
        <w:rPr>
          <w:rFonts w:ascii="Times New Roman" w:hAnsi="Times New Roman"/>
        </w:rPr>
        <w:t xml:space="preserve"> schools</w:t>
      </w:r>
      <w:r w:rsidR="00D34757" w:rsidRPr="008778FB">
        <w:rPr>
          <w:rFonts w:ascii="Times New Roman" w:hAnsi="Times New Roman"/>
        </w:rPr>
        <w:t xml:space="preserve">. The DSCF Working Party document was entitled </w:t>
      </w:r>
      <w:r w:rsidR="00DC1900" w:rsidRPr="008778FB">
        <w:rPr>
          <w:rFonts w:ascii="Times New Roman" w:hAnsi="Times New Roman"/>
        </w:rPr>
        <w:t>‘</w:t>
      </w:r>
      <w:r w:rsidR="00D34757" w:rsidRPr="008778FB">
        <w:rPr>
          <w:rFonts w:ascii="Times New Roman" w:hAnsi="Times New Roman"/>
          <w:bCs/>
          <w:i/>
        </w:rPr>
        <w:t>Guidance on the place of creationism and intelligent design in science lessons</w:t>
      </w:r>
      <w:r w:rsidR="00DC1900" w:rsidRPr="008778FB">
        <w:rPr>
          <w:rFonts w:ascii="Times New Roman" w:hAnsi="Times New Roman"/>
          <w:bCs/>
          <w:i/>
        </w:rPr>
        <w:t>’</w:t>
      </w:r>
      <w:r w:rsidR="00FD3FD8" w:rsidRPr="008778FB">
        <w:rPr>
          <w:rFonts w:ascii="Times New Roman" w:hAnsi="Times New Roman"/>
          <w:bCs/>
          <w:i/>
        </w:rPr>
        <w:t>.</w:t>
      </w:r>
      <w:r w:rsidR="00DC1900" w:rsidRPr="008778FB">
        <w:rPr>
          <w:rFonts w:ascii="Times New Roman" w:hAnsi="Times New Roman"/>
          <w:bCs/>
          <w:i/>
        </w:rPr>
        <w:t xml:space="preserve"> </w:t>
      </w:r>
      <w:r w:rsidR="00FD3FD8" w:rsidRPr="008778FB">
        <w:rPr>
          <w:rFonts w:ascii="Times New Roman" w:hAnsi="Times New Roman"/>
          <w:bCs/>
        </w:rPr>
        <w:t>Although i</w:t>
      </w:r>
      <w:r w:rsidR="00DC1900" w:rsidRPr="008778FB">
        <w:rPr>
          <w:rFonts w:ascii="Times New Roman" w:hAnsi="Times New Roman"/>
          <w:bCs/>
        </w:rPr>
        <w:t xml:space="preserve">t </w:t>
      </w:r>
      <w:r w:rsidR="00FD3FD8" w:rsidRPr="008778FB">
        <w:rPr>
          <w:rFonts w:ascii="Times New Roman" w:hAnsi="Times New Roman"/>
          <w:bCs/>
        </w:rPr>
        <w:t xml:space="preserve">has not </w:t>
      </w:r>
      <w:r w:rsidR="00DC47EF" w:rsidRPr="008778FB">
        <w:rPr>
          <w:rFonts w:ascii="Times New Roman" w:hAnsi="Times New Roman"/>
          <w:bCs/>
        </w:rPr>
        <w:t xml:space="preserve">since </w:t>
      </w:r>
      <w:r w:rsidR="00FD3FD8" w:rsidRPr="008778FB">
        <w:rPr>
          <w:rFonts w:ascii="Times New Roman" w:hAnsi="Times New Roman"/>
          <w:bCs/>
        </w:rPr>
        <w:t xml:space="preserve">been replaced, it </w:t>
      </w:r>
      <w:r w:rsidR="00D97761" w:rsidRPr="008778FB">
        <w:rPr>
          <w:rFonts w:ascii="Times New Roman" w:hAnsi="Times New Roman"/>
          <w:bCs/>
        </w:rPr>
        <w:t>has now been archived.</w:t>
      </w:r>
      <w:r w:rsidR="0023429C" w:rsidRPr="008778FB">
        <w:rPr>
          <w:rFonts w:ascii="Times New Roman" w:hAnsi="Times New Roman"/>
        </w:rPr>
        <w:t xml:space="preserve"> </w:t>
      </w:r>
      <w:r w:rsidR="00FD26FE" w:rsidRPr="008778FB">
        <w:rPr>
          <w:rFonts w:ascii="Times New Roman" w:hAnsi="Times New Roman"/>
        </w:rPr>
        <w:t>Among t</w:t>
      </w:r>
      <w:r w:rsidR="00756333" w:rsidRPr="008778FB">
        <w:rPr>
          <w:rFonts w:ascii="Times New Roman" w:hAnsi="Times New Roman"/>
        </w:rPr>
        <w:t>he point</w:t>
      </w:r>
      <w:r w:rsidR="00FD26FE" w:rsidRPr="008778FB">
        <w:rPr>
          <w:rFonts w:ascii="Times New Roman" w:hAnsi="Times New Roman"/>
        </w:rPr>
        <w:t>s it made wa</w:t>
      </w:r>
      <w:r w:rsidR="00756333" w:rsidRPr="008778FB">
        <w:rPr>
          <w:rFonts w:ascii="Times New Roman" w:hAnsi="Times New Roman"/>
        </w:rPr>
        <w:t xml:space="preserve">s that </w:t>
      </w:r>
      <w:r w:rsidR="000724AC" w:rsidRPr="008778FB">
        <w:rPr>
          <w:rFonts w:ascii="Times New Roman" w:hAnsi="Times New Roman"/>
        </w:rPr>
        <w:t xml:space="preserve">in </w:t>
      </w:r>
      <w:r w:rsidR="00756333" w:rsidRPr="008778FB">
        <w:rPr>
          <w:rFonts w:ascii="Times New Roman" w:hAnsi="Times New Roman"/>
        </w:rPr>
        <w:t>science education</w:t>
      </w:r>
      <w:r w:rsidR="00793314" w:rsidRPr="008778FB">
        <w:rPr>
          <w:rFonts w:ascii="Times New Roman" w:hAnsi="Times New Roman"/>
        </w:rPr>
        <w:t>, although</w:t>
      </w:r>
      <w:r w:rsidR="00D624CF" w:rsidRPr="008778FB">
        <w:rPr>
          <w:rFonts w:ascii="Times New Roman" w:hAnsi="Times New Roman"/>
        </w:rPr>
        <w:t xml:space="preserve"> it may make passing reference to historical </w:t>
      </w:r>
      <w:r w:rsidR="00990F02" w:rsidRPr="008778FB">
        <w:rPr>
          <w:rFonts w:ascii="Times New Roman" w:hAnsi="Times New Roman"/>
        </w:rPr>
        <w:t>idea</w:t>
      </w:r>
      <w:r w:rsidR="00D624CF" w:rsidRPr="008778FB">
        <w:rPr>
          <w:rFonts w:ascii="Times New Roman" w:hAnsi="Times New Roman"/>
        </w:rPr>
        <w:t xml:space="preserve">s </w:t>
      </w:r>
      <w:r w:rsidR="00BD7E93" w:rsidRPr="008778FB">
        <w:rPr>
          <w:rFonts w:ascii="Times New Roman" w:hAnsi="Times New Roman"/>
        </w:rPr>
        <w:t>held</w:t>
      </w:r>
      <w:r w:rsidR="00D624CF" w:rsidRPr="008778FB">
        <w:rPr>
          <w:rFonts w:ascii="Times New Roman" w:hAnsi="Times New Roman"/>
        </w:rPr>
        <w:t xml:space="preserve"> in the past, such as </w:t>
      </w:r>
      <w:r w:rsidR="00D624CF" w:rsidRPr="008778FB">
        <w:rPr>
          <w:rFonts w:ascii="Times New Roman" w:hAnsi="Times New Roman"/>
          <w:i/>
        </w:rPr>
        <w:t>phlogiston</w:t>
      </w:r>
      <w:r w:rsidR="00D624CF" w:rsidRPr="008778FB">
        <w:rPr>
          <w:rFonts w:ascii="Times New Roman" w:hAnsi="Times New Roman"/>
        </w:rPr>
        <w:t xml:space="preserve"> in chemistry, it is the current theories of </w:t>
      </w:r>
      <w:r w:rsidR="00D624CF" w:rsidRPr="008778FB">
        <w:rPr>
          <w:rFonts w:ascii="Times New Roman" w:hAnsi="Times New Roman"/>
          <w:i/>
        </w:rPr>
        <w:t>mainstream</w:t>
      </w:r>
      <w:r w:rsidR="00D624CF" w:rsidRPr="008778FB">
        <w:rPr>
          <w:rFonts w:ascii="Times New Roman" w:hAnsi="Times New Roman"/>
        </w:rPr>
        <w:t xml:space="preserve"> science which are taught. So the age of the universe</w:t>
      </w:r>
      <w:r w:rsidR="00CF025F" w:rsidRPr="008778FB">
        <w:rPr>
          <w:rFonts w:ascii="Times New Roman" w:hAnsi="Times New Roman"/>
        </w:rPr>
        <w:t xml:space="preserve"> will be taught as c. 13.7 x 10</w:t>
      </w:r>
      <w:r w:rsidR="00CF025F" w:rsidRPr="008778FB">
        <w:rPr>
          <w:rFonts w:ascii="Times New Roman" w:hAnsi="Times New Roman"/>
          <w:vertAlign w:val="superscript"/>
        </w:rPr>
        <w:t>9</w:t>
      </w:r>
      <w:r w:rsidR="00CF025F" w:rsidRPr="008778FB">
        <w:rPr>
          <w:rFonts w:ascii="Times New Roman" w:hAnsi="Times New Roman"/>
          <w:vertAlign w:val="subscript"/>
        </w:rPr>
        <w:t xml:space="preserve"> </w:t>
      </w:r>
      <w:r w:rsidR="00CF025F" w:rsidRPr="008778FB">
        <w:rPr>
          <w:rFonts w:ascii="Times New Roman" w:hAnsi="Times New Roman"/>
        </w:rPr>
        <w:t>years, with our Earth being c. 4.6 x 10</w:t>
      </w:r>
      <w:r w:rsidR="00CF025F" w:rsidRPr="008778FB">
        <w:rPr>
          <w:rFonts w:ascii="Times New Roman" w:hAnsi="Times New Roman"/>
          <w:vertAlign w:val="superscript"/>
        </w:rPr>
        <w:t>9</w:t>
      </w:r>
      <w:r w:rsidR="00CF025F" w:rsidRPr="008778FB">
        <w:rPr>
          <w:rFonts w:ascii="Times New Roman" w:hAnsi="Times New Roman"/>
        </w:rPr>
        <w:t xml:space="preserve"> years</w:t>
      </w:r>
      <w:r w:rsidR="004848CB" w:rsidRPr="008778FB">
        <w:rPr>
          <w:rFonts w:ascii="Times New Roman" w:hAnsi="Times New Roman"/>
        </w:rPr>
        <w:t xml:space="preserve"> old</w:t>
      </w:r>
      <w:r w:rsidR="00DC47EF" w:rsidRPr="008778FB">
        <w:rPr>
          <w:rFonts w:ascii="Times New Roman" w:hAnsi="Times New Roman"/>
        </w:rPr>
        <w:t>, and not some 6000 years</w:t>
      </w:r>
      <w:r w:rsidR="009E5E98" w:rsidRPr="008778FB">
        <w:rPr>
          <w:rFonts w:ascii="Times New Roman" w:hAnsi="Times New Roman"/>
        </w:rPr>
        <w:t xml:space="preserve"> as was </w:t>
      </w:r>
      <w:r w:rsidR="00793314" w:rsidRPr="008778FB">
        <w:rPr>
          <w:rFonts w:ascii="Times New Roman" w:hAnsi="Times New Roman"/>
        </w:rPr>
        <w:t>claim</w:t>
      </w:r>
      <w:r w:rsidR="00CF025F" w:rsidRPr="008778FB">
        <w:rPr>
          <w:rFonts w:ascii="Times New Roman" w:hAnsi="Times New Roman"/>
        </w:rPr>
        <w:t xml:space="preserve">ed </w:t>
      </w:r>
      <w:r w:rsidR="005D67E7" w:rsidRPr="008778FB">
        <w:rPr>
          <w:rFonts w:ascii="Times New Roman" w:hAnsi="Times New Roman"/>
        </w:rPr>
        <w:t xml:space="preserve">in imaginative attempts </w:t>
      </w:r>
      <w:r w:rsidR="003C779B" w:rsidRPr="008778FB">
        <w:rPr>
          <w:rFonts w:ascii="Times New Roman" w:hAnsi="Times New Roman"/>
        </w:rPr>
        <w:t xml:space="preserve">by Archbishop Ussher of Armagh (1581-1656), and </w:t>
      </w:r>
      <w:r w:rsidR="002E2EE4" w:rsidRPr="008778FB">
        <w:rPr>
          <w:rFonts w:ascii="Times New Roman" w:hAnsi="Times New Roman"/>
        </w:rPr>
        <w:t>some others</w:t>
      </w:r>
      <w:r w:rsidR="000724AC" w:rsidRPr="008778FB">
        <w:rPr>
          <w:rFonts w:ascii="Times New Roman" w:hAnsi="Times New Roman"/>
        </w:rPr>
        <w:t xml:space="preserve"> to date the Earth from incomplete Bible genealogies</w:t>
      </w:r>
      <w:r w:rsidR="008C1A1C" w:rsidRPr="008778FB">
        <w:rPr>
          <w:rFonts w:ascii="Times New Roman" w:hAnsi="Times New Roman"/>
        </w:rPr>
        <w:t xml:space="preserve">. </w:t>
      </w:r>
      <w:r w:rsidR="00D75A6C" w:rsidRPr="008778FB">
        <w:rPr>
          <w:rFonts w:ascii="Times New Roman" w:hAnsi="Times New Roman"/>
        </w:rPr>
        <w:t>Ussher’s conclusion of 4004BC was printed in the margins of some copies of the A</w:t>
      </w:r>
      <w:r w:rsidR="000724AC" w:rsidRPr="008778FB">
        <w:rPr>
          <w:rFonts w:ascii="Times New Roman" w:hAnsi="Times New Roman"/>
        </w:rPr>
        <w:t xml:space="preserve">uthorised </w:t>
      </w:r>
      <w:r w:rsidR="00D9619E" w:rsidRPr="008778FB">
        <w:rPr>
          <w:rFonts w:ascii="Times New Roman" w:hAnsi="Times New Roman"/>
        </w:rPr>
        <w:t>V</w:t>
      </w:r>
      <w:r w:rsidR="000724AC" w:rsidRPr="008778FB">
        <w:rPr>
          <w:rFonts w:ascii="Times New Roman" w:hAnsi="Times New Roman"/>
        </w:rPr>
        <w:t>ersion,</w:t>
      </w:r>
      <w:r w:rsidR="00D9619E" w:rsidRPr="008778FB">
        <w:rPr>
          <w:rFonts w:ascii="Times New Roman" w:hAnsi="Times New Roman"/>
        </w:rPr>
        <w:t xml:space="preserve"> giv</w:t>
      </w:r>
      <w:r w:rsidR="00D75A6C" w:rsidRPr="008778FB">
        <w:rPr>
          <w:rFonts w:ascii="Times New Roman" w:hAnsi="Times New Roman"/>
        </w:rPr>
        <w:t xml:space="preserve">ing </w:t>
      </w:r>
      <w:r w:rsidR="00364EE2" w:rsidRPr="008778FB">
        <w:rPr>
          <w:rFonts w:ascii="Times New Roman" w:hAnsi="Times New Roman"/>
        </w:rPr>
        <w:t>th</w:t>
      </w:r>
      <w:r w:rsidR="00D9619E" w:rsidRPr="008778FB">
        <w:rPr>
          <w:rFonts w:ascii="Times New Roman" w:hAnsi="Times New Roman"/>
        </w:rPr>
        <w:t>e date</w:t>
      </w:r>
      <w:r w:rsidR="00D75A6C" w:rsidRPr="008778FB">
        <w:rPr>
          <w:rFonts w:ascii="Times New Roman" w:hAnsi="Times New Roman"/>
        </w:rPr>
        <w:t xml:space="preserve"> a spurious air of authority and orthodoxy. </w:t>
      </w:r>
      <w:r w:rsidR="008C1A1C" w:rsidRPr="008778FB">
        <w:rPr>
          <w:rFonts w:ascii="Times New Roman" w:hAnsi="Times New Roman"/>
        </w:rPr>
        <w:t>Such</w:t>
      </w:r>
      <w:r w:rsidR="002E2EE4" w:rsidRPr="008778FB">
        <w:rPr>
          <w:rFonts w:ascii="Times New Roman" w:hAnsi="Times New Roman"/>
        </w:rPr>
        <w:t xml:space="preserve"> </w:t>
      </w:r>
      <w:r w:rsidR="008C1A1C" w:rsidRPr="008778FB">
        <w:rPr>
          <w:rFonts w:ascii="Times New Roman" w:hAnsi="Times New Roman"/>
        </w:rPr>
        <w:t xml:space="preserve">attempts </w:t>
      </w:r>
      <w:r w:rsidR="002E2EE4" w:rsidRPr="008778FB">
        <w:rPr>
          <w:rFonts w:ascii="Times New Roman" w:hAnsi="Times New Roman"/>
        </w:rPr>
        <w:t>yield</w:t>
      </w:r>
      <w:r w:rsidR="008C1A1C" w:rsidRPr="008778FB">
        <w:rPr>
          <w:rFonts w:ascii="Times New Roman" w:hAnsi="Times New Roman"/>
        </w:rPr>
        <w:t>ed</w:t>
      </w:r>
      <w:r w:rsidR="002E2EE4" w:rsidRPr="008778FB">
        <w:rPr>
          <w:rFonts w:ascii="Times New Roman" w:hAnsi="Times New Roman"/>
        </w:rPr>
        <w:t xml:space="preserve"> a</w:t>
      </w:r>
      <w:r w:rsidR="00BD7E93" w:rsidRPr="008778FB">
        <w:rPr>
          <w:rFonts w:ascii="Times New Roman" w:hAnsi="Times New Roman"/>
        </w:rPr>
        <w:t xml:space="preserve">ges </w:t>
      </w:r>
      <w:r w:rsidR="008C1A1C" w:rsidRPr="008778FB">
        <w:rPr>
          <w:rFonts w:ascii="Times New Roman" w:hAnsi="Times New Roman"/>
        </w:rPr>
        <w:t>that</w:t>
      </w:r>
      <w:r w:rsidR="00BD7E93" w:rsidRPr="008778FB">
        <w:rPr>
          <w:rFonts w:ascii="Times New Roman" w:hAnsi="Times New Roman"/>
        </w:rPr>
        <w:t xml:space="preserve"> are</w:t>
      </w:r>
      <w:r w:rsidR="002E2EE4" w:rsidRPr="008778FB">
        <w:rPr>
          <w:rFonts w:ascii="Times New Roman" w:hAnsi="Times New Roman"/>
        </w:rPr>
        <w:t xml:space="preserve"> </w:t>
      </w:r>
      <w:r w:rsidR="000724AC" w:rsidRPr="008778FB">
        <w:rPr>
          <w:rFonts w:ascii="Times New Roman" w:hAnsi="Times New Roman"/>
        </w:rPr>
        <w:t xml:space="preserve">very </w:t>
      </w:r>
      <w:r w:rsidR="002E2EE4" w:rsidRPr="008778FB">
        <w:rPr>
          <w:rFonts w:ascii="Times New Roman" w:hAnsi="Times New Roman"/>
        </w:rPr>
        <w:t xml:space="preserve">different from </w:t>
      </w:r>
      <w:r w:rsidR="008C1A1C" w:rsidRPr="008778FB">
        <w:rPr>
          <w:rFonts w:ascii="Times New Roman" w:hAnsi="Times New Roman"/>
        </w:rPr>
        <w:t>the current</w:t>
      </w:r>
      <w:r w:rsidR="00BD7E93" w:rsidRPr="008778FB">
        <w:rPr>
          <w:rFonts w:ascii="Times New Roman" w:hAnsi="Times New Roman"/>
        </w:rPr>
        <w:t xml:space="preserve"> </w:t>
      </w:r>
      <w:r w:rsidR="00D75A6C" w:rsidRPr="008778FB">
        <w:rPr>
          <w:rFonts w:ascii="Times New Roman" w:hAnsi="Times New Roman"/>
        </w:rPr>
        <w:t>consensus among academic scientists of various faiths and of none, whose expertise lies</w:t>
      </w:r>
      <w:r w:rsidR="00C76FDC" w:rsidRPr="008778FB">
        <w:rPr>
          <w:rFonts w:ascii="Times New Roman" w:hAnsi="Times New Roman"/>
        </w:rPr>
        <w:t xml:space="preserve"> in the fields concerned, namely</w:t>
      </w:r>
      <w:r w:rsidR="00D75A6C" w:rsidRPr="008778FB">
        <w:rPr>
          <w:rFonts w:ascii="Times New Roman" w:hAnsi="Times New Roman"/>
        </w:rPr>
        <w:t>,</w:t>
      </w:r>
      <w:r w:rsidR="00C76FDC" w:rsidRPr="008778FB">
        <w:rPr>
          <w:rFonts w:ascii="Times New Roman" w:hAnsi="Times New Roman"/>
        </w:rPr>
        <w:t xml:space="preserve"> </w:t>
      </w:r>
      <w:r w:rsidR="008C1A1C" w:rsidRPr="008778FB">
        <w:rPr>
          <w:rFonts w:ascii="Times New Roman" w:hAnsi="Times New Roman"/>
        </w:rPr>
        <w:t>in</w:t>
      </w:r>
      <w:r w:rsidR="002E2EE4" w:rsidRPr="008778FB">
        <w:rPr>
          <w:rFonts w:ascii="Times New Roman" w:hAnsi="Times New Roman"/>
        </w:rPr>
        <w:t xml:space="preserve"> mainstream cosmology, physics, chemistry, geology and biology. </w:t>
      </w:r>
    </w:p>
    <w:p w14:paraId="0F401437" w14:textId="77777777" w:rsidR="00521A6A" w:rsidRPr="008778FB" w:rsidRDefault="00521A6A" w:rsidP="00EE5447">
      <w:pPr>
        <w:widowControl w:val="0"/>
        <w:tabs>
          <w:tab w:val="left" w:pos="9923"/>
        </w:tabs>
        <w:autoSpaceDE w:val="0"/>
        <w:autoSpaceDN w:val="0"/>
        <w:adjustRightInd w:val="0"/>
        <w:ind w:right="-7"/>
        <w:jc w:val="both"/>
        <w:rPr>
          <w:rFonts w:ascii="Times New Roman" w:hAnsi="Times New Roman"/>
        </w:rPr>
      </w:pPr>
    </w:p>
    <w:p w14:paraId="41C17929" w14:textId="243BCC84" w:rsidR="00EE5447" w:rsidRPr="008778FB" w:rsidRDefault="00793314" w:rsidP="00EE5447">
      <w:pPr>
        <w:widowControl w:val="0"/>
        <w:tabs>
          <w:tab w:val="left" w:pos="9923"/>
        </w:tabs>
        <w:autoSpaceDE w:val="0"/>
        <w:autoSpaceDN w:val="0"/>
        <w:adjustRightInd w:val="0"/>
        <w:ind w:right="-7"/>
        <w:jc w:val="both"/>
        <w:rPr>
          <w:rFonts w:ascii="Times New Roman" w:hAnsi="Times New Roman"/>
        </w:rPr>
      </w:pPr>
      <w:r w:rsidRPr="008778FB">
        <w:rPr>
          <w:rFonts w:ascii="Times New Roman" w:hAnsi="Times New Roman"/>
        </w:rPr>
        <w:t>T</w:t>
      </w:r>
      <w:r w:rsidR="00FB47D8" w:rsidRPr="008778FB">
        <w:rPr>
          <w:rFonts w:ascii="Times New Roman" w:hAnsi="Times New Roman"/>
        </w:rPr>
        <w:t xml:space="preserve">he </w:t>
      </w:r>
      <w:r w:rsidR="006B1EE5" w:rsidRPr="008778FB">
        <w:rPr>
          <w:rFonts w:ascii="Times New Roman" w:hAnsi="Times New Roman"/>
        </w:rPr>
        <w:t xml:space="preserve">very </w:t>
      </w:r>
      <w:r w:rsidR="00FB47D8" w:rsidRPr="008778FB">
        <w:rPr>
          <w:rFonts w:ascii="Times New Roman" w:hAnsi="Times New Roman"/>
        </w:rPr>
        <w:t xml:space="preserve">word </w:t>
      </w:r>
      <w:r w:rsidR="00FB47D8" w:rsidRPr="008778FB">
        <w:rPr>
          <w:rFonts w:ascii="Times New Roman" w:hAnsi="Times New Roman"/>
          <w:i/>
        </w:rPr>
        <w:t>creation</w:t>
      </w:r>
      <w:r w:rsidR="00FB47D8" w:rsidRPr="008778FB">
        <w:rPr>
          <w:rFonts w:ascii="Times New Roman" w:hAnsi="Times New Roman"/>
        </w:rPr>
        <w:t>ism</w:t>
      </w:r>
      <w:r w:rsidRPr="008778FB">
        <w:rPr>
          <w:rFonts w:ascii="Times New Roman" w:hAnsi="Times New Roman"/>
        </w:rPr>
        <w:t xml:space="preserve"> </w:t>
      </w:r>
      <w:r w:rsidR="00BD7E93" w:rsidRPr="008778FB">
        <w:rPr>
          <w:rFonts w:ascii="Times New Roman" w:hAnsi="Times New Roman"/>
        </w:rPr>
        <w:t xml:space="preserve">has </w:t>
      </w:r>
      <w:r w:rsidR="00FD3FD8" w:rsidRPr="008778FB">
        <w:rPr>
          <w:rFonts w:ascii="Times New Roman" w:hAnsi="Times New Roman"/>
        </w:rPr>
        <w:t xml:space="preserve">contributed to </w:t>
      </w:r>
      <w:r w:rsidR="00D9619E" w:rsidRPr="008778FB">
        <w:rPr>
          <w:rFonts w:ascii="Times New Roman" w:hAnsi="Times New Roman"/>
        </w:rPr>
        <w:t xml:space="preserve">the </w:t>
      </w:r>
      <w:r w:rsidR="00FD3FD8" w:rsidRPr="008778FB">
        <w:rPr>
          <w:rFonts w:ascii="Times New Roman" w:hAnsi="Times New Roman"/>
        </w:rPr>
        <w:t>confusion in the minds of some theists</w:t>
      </w:r>
      <w:r w:rsidR="00FE641D" w:rsidRPr="008778FB">
        <w:rPr>
          <w:rFonts w:ascii="Times New Roman" w:hAnsi="Times New Roman"/>
        </w:rPr>
        <w:t>,</w:t>
      </w:r>
      <w:r w:rsidR="00FD3FD8" w:rsidRPr="008778FB">
        <w:rPr>
          <w:rFonts w:ascii="Times New Roman" w:hAnsi="Times New Roman"/>
        </w:rPr>
        <w:t xml:space="preserve"> atheists</w:t>
      </w:r>
      <w:r w:rsidR="00976E95" w:rsidRPr="008778FB">
        <w:rPr>
          <w:rFonts w:ascii="Times New Roman" w:hAnsi="Times New Roman"/>
        </w:rPr>
        <w:t xml:space="preserve"> and secularists</w:t>
      </w:r>
      <w:r w:rsidR="00C76FDC" w:rsidRPr="008778FB">
        <w:rPr>
          <w:rFonts w:ascii="Times New Roman" w:hAnsi="Times New Roman"/>
        </w:rPr>
        <w:t xml:space="preserve"> alike</w:t>
      </w:r>
      <w:r w:rsidR="00FD3FD8" w:rsidRPr="008778FB">
        <w:rPr>
          <w:rFonts w:ascii="Times New Roman" w:hAnsi="Times New Roman"/>
        </w:rPr>
        <w:t xml:space="preserve"> </w:t>
      </w:r>
      <w:r w:rsidR="00DC47EF" w:rsidRPr="008778FB">
        <w:rPr>
          <w:rFonts w:ascii="Times New Roman" w:hAnsi="Times New Roman"/>
        </w:rPr>
        <w:t xml:space="preserve">by </w:t>
      </w:r>
      <w:r w:rsidR="00B5596F" w:rsidRPr="008778FB">
        <w:rPr>
          <w:rFonts w:ascii="Times New Roman" w:hAnsi="Times New Roman"/>
        </w:rPr>
        <w:t>adding</w:t>
      </w:r>
      <w:r w:rsidR="00726074" w:rsidRPr="008778FB">
        <w:rPr>
          <w:rFonts w:ascii="Times New Roman" w:hAnsi="Times New Roman"/>
        </w:rPr>
        <w:t>,</w:t>
      </w:r>
      <w:r w:rsidR="00D218E2" w:rsidRPr="008778FB">
        <w:rPr>
          <w:rFonts w:ascii="Times New Roman" w:hAnsi="Times New Roman"/>
        </w:rPr>
        <w:t xml:space="preserve"> to the </w:t>
      </w:r>
      <w:r w:rsidR="00B5596F" w:rsidRPr="008778FB">
        <w:rPr>
          <w:rFonts w:ascii="Times New Roman" w:hAnsi="Times New Roman"/>
        </w:rPr>
        <w:t>theological concept</w:t>
      </w:r>
      <w:r w:rsidR="006C1A2F" w:rsidRPr="008778FB">
        <w:rPr>
          <w:rFonts w:ascii="Times New Roman" w:hAnsi="Times New Roman"/>
        </w:rPr>
        <w:t xml:space="preserve"> of C</w:t>
      </w:r>
      <w:r w:rsidR="00FD3FD8" w:rsidRPr="008778FB">
        <w:rPr>
          <w:rFonts w:ascii="Times New Roman" w:hAnsi="Times New Roman"/>
        </w:rPr>
        <w:t>reation</w:t>
      </w:r>
      <w:r w:rsidR="006C1A2F" w:rsidRPr="008778FB">
        <w:rPr>
          <w:rFonts w:ascii="Times New Roman" w:hAnsi="Times New Roman"/>
        </w:rPr>
        <w:t>,</w:t>
      </w:r>
      <w:r w:rsidR="00C76FDC" w:rsidRPr="008778FB">
        <w:rPr>
          <w:rFonts w:ascii="Times New Roman" w:hAnsi="Times New Roman"/>
        </w:rPr>
        <w:t xml:space="preserve"> widely differing</w:t>
      </w:r>
      <w:r w:rsidR="00FD3FD8" w:rsidRPr="008778FB">
        <w:rPr>
          <w:rFonts w:ascii="Times New Roman" w:hAnsi="Times New Roman"/>
        </w:rPr>
        <w:t xml:space="preserve"> estimates of how long ago </w:t>
      </w:r>
      <w:r w:rsidR="008908FB" w:rsidRPr="008778FB">
        <w:rPr>
          <w:rFonts w:ascii="Times New Roman" w:hAnsi="Times New Roman"/>
        </w:rPr>
        <w:t>the</w:t>
      </w:r>
      <w:r w:rsidR="00726074" w:rsidRPr="008778FB">
        <w:rPr>
          <w:rFonts w:ascii="Times New Roman" w:hAnsi="Times New Roman"/>
        </w:rPr>
        <w:t xml:space="preserve">y </w:t>
      </w:r>
      <w:r w:rsidR="00FE641D" w:rsidRPr="008778FB">
        <w:rPr>
          <w:rFonts w:ascii="Times New Roman" w:hAnsi="Times New Roman"/>
        </w:rPr>
        <w:t>imagine</w:t>
      </w:r>
      <w:r w:rsidR="00726074" w:rsidRPr="008778FB">
        <w:rPr>
          <w:rFonts w:ascii="Times New Roman" w:hAnsi="Times New Roman"/>
        </w:rPr>
        <w:t xml:space="preserve"> the U</w:t>
      </w:r>
      <w:r w:rsidR="008908FB" w:rsidRPr="008778FB">
        <w:rPr>
          <w:rFonts w:ascii="Times New Roman" w:hAnsi="Times New Roman"/>
        </w:rPr>
        <w:t>niverse began</w:t>
      </w:r>
      <w:r w:rsidR="00FD3FD8" w:rsidRPr="008778FB">
        <w:rPr>
          <w:rFonts w:ascii="Times New Roman" w:hAnsi="Times New Roman"/>
        </w:rPr>
        <w:t>.</w:t>
      </w:r>
      <w:r w:rsidR="00D218E2" w:rsidRPr="008778FB">
        <w:rPr>
          <w:rFonts w:ascii="Times New Roman" w:hAnsi="Times New Roman"/>
        </w:rPr>
        <w:t xml:space="preserve"> </w:t>
      </w:r>
      <w:r w:rsidR="0095212A" w:rsidRPr="008778FB">
        <w:rPr>
          <w:rFonts w:ascii="Times New Roman" w:hAnsi="Times New Roman"/>
        </w:rPr>
        <w:t>T</w:t>
      </w:r>
      <w:r w:rsidR="003011A0" w:rsidRPr="008778FB">
        <w:rPr>
          <w:rFonts w:ascii="Times New Roman" w:hAnsi="Times New Roman"/>
        </w:rPr>
        <w:t xml:space="preserve">he </w:t>
      </w:r>
      <w:r w:rsidR="00D9619E" w:rsidRPr="008778FB">
        <w:rPr>
          <w:rFonts w:ascii="Times New Roman" w:hAnsi="Times New Roman"/>
        </w:rPr>
        <w:t>label</w:t>
      </w:r>
      <w:r w:rsidR="003011A0" w:rsidRPr="008778FB">
        <w:rPr>
          <w:rFonts w:ascii="Times New Roman" w:hAnsi="Times New Roman"/>
        </w:rPr>
        <w:t xml:space="preserve"> </w:t>
      </w:r>
      <w:r w:rsidR="00D9619E" w:rsidRPr="008778FB">
        <w:rPr>
          <w:rFonts w:ascii="Times New Roman" w:hAnsi="Times New Roman"/>
        </w:rPr>
        <w:t>‘</w:t>
      </w:r>
      <w:r w:rsidR="003011A0" w:rsidRPr="008778FB">
        <w:rPr>
          <w:rFonts w:ascii="Times New Roman" w:hAnsi="Times New Roman"/>
        </w:rPr>
        <w:t>creation</w:t>
      </w:r>
      <w:r w:rsidR="006B1EE5" w:rsidRPr="008778FB">
        <w:rPr>
          <w:rFonts w:ascii="Times New Roman" w:hAnsi="Times New Roman"/>
          <w:i/>
        </w:rPr>
        <w:t>ism</w:t>
      </w:r>
      <w:r w:rsidR="00D9619E" w:rsidRPr="008778FB">
        <w:rPr>
          <w:rFonts w:ascii="Times New Roman" w:hAnsi="Times New Roman"/>
          <w:i/>
        </w:rPr>
        <w:t>’</w:t>
      </w:r>
      <w:r w:rsidR="003011A0" w:rsidRPr="008778FB">
        <w:rPr>
          <w:rFonts w:ascii="Times New Roman" w:hAnsi="Times New Roman"/>
        </w:rPr>
        <w:t xml:space="preserve"> </w:t>
      </w:r>
      <w:r w:rsidR="0095212A" w:rsidRPr="008778FB">
        <w:rPr>
          <w:rFonts w:ascii="Times New Roman" w:hAnsi="Times New Roman"/>
        </w:rPr>
        <w:t>compounds the confusion in</w:t>
      </w:r>
      <w:r w:rsidR="003011A0" w:rsidRPr="008778FB">
        <w:rPr>
          <w:rFonts w:ascii="Times New Roman" w:hAnsi="Times New Roman"/>
        </w:rPr>
        <w:t xml:space="preserve"> that it </w:t>
      </w:r>
      <w:r w:rsidR="00EE5447" w:rsidRPr="008778FB">
        <w:rPr>
          <w:rFonts w:ascii="Times New Roman" w:hAnsi="Times New Roman"/>
        </w:rPr>
        <w:t xml:space="preserve">leaves no word available to </w:t>
      </w:r>
      <w:r w:rsidR="003011A0" w:rsidRPr="008778FB">
        <w:rPr>
          <w:rFonts w:ascii="Times New Roman" w:hAnsi="Times New Roman"/>
        </w:rPr>
        <w:t xml:space="preserve">religious believers who </w:t>
      </w:r>
      <w:r w:rsidR="006B1EE5" w:rsidRPr="008778FB">
        <w:rPr>
          <w:rFonts w:ascii="Times New Roman" w:hAnsi="Times New Roman"/>
        </w:rPr>
        <w:t>wish</w:t>
      </w:r>
      <w:r w:rsidR="003011A0" w:rsidRPr="008778FB">
        <w:rPr>
          <w:rFonts w:ascii="Times New Roman" w:hAnsi="Times New Roman"/>
        </w:rPr>
        <w:t xml:space="preserve"> both to identify themselves with belief in </w:t>
      </w:r>
      <w:r w:rsidR="00BF1A92" w:rsidRPr="008778FB">
        <w:rPr>
          <w:rFonts w:ascii="Times New Roman" w:hAnsi="Times New Roman"/>
        </w:rPr>
        <w:t>C</w:t>
      </w:r>
      <w:r w:rsidR="003011A0" w:rsidRPr="008778FB">
        <w:rPr>
          <w:rFonts w:ascii="Times New Roman" w:hAnsi="Times New Roman"/>
        </w:rPr>
        <w:t xml:space="preserve">reation </w:t>
      </w:r>
      <w:r w:rsidR="00BF1A92" w:rsidRPr="008778FB">
        <w:rPr>
          <w:rFonts w:ascii="Times New Roman" w:hAnsi="Times New Roman"/>
        </w:rPr>
        <w:t>and to distance</w:t>
      </w:r>
      <w:r w:rsidR="003011A0" w:rsidRPr="008778FB">
        <w:rPr>
          <w:rFonts w:ascii="Times New Roman" w:hAnsi="Times New Roman"/>
        </w:rPr>
        <w:t xml:space="preserve"> themselves from belief in a geologically young Earth.</w:t>
      </w:r>
      <w:r w:rsidR="00EE5447" w:rsidRPr="008778FB">
        <w:rPr>
          <w:rFonts w:ascii="Times New Roman" w:hAnsi="Times New Roman"/>
        </w:rPr>
        <w:t xml:space="preserve"> But t</w:t>
      </w:r>
      <w:r w:rsidR="003011A0" w:rsidRPr="008778FB">
        <w:rPr>
          <w:rFonts w:ascii="Times New Roman" w:hAnsi="Times New Roman"/>
        </w:rPr>
        <w:t xml:space="preserve">he rejection of the young Earth component of creationism </w:t>
      </w:r>
      <w:r w:rsidR="00BF1A92" w:rsidRPr="008778FB">
        <w:rPr>
          <w:rFonts w:ascii="Times New Roman" w:hAnsi="Times New Roman"/>
        </w:rPr>
        <w:t>does</w:t>
      </w:r>
      <w:r w:rsidR="003011A0" w:rsidRPr="008778FB">
        <w:rPr>
          <w:rFonts w:ascii="Times New Roman" w:hAnsi="Times New Roman"/>
        </w:rPr>
        <w:t xml:space="preserve"> not </w:t>
      </w:r>
      <w:r w:rsidR="00BF1A92" w:rsidRPr="008778FB">
        <w:rPr>
          <w:rFonts w:ascii="Times New Roman" w:hAnsi="Times New Roman"/>
        </w:rPr>
        <w:t>warrant</w:t>
      </w:r>
      <w:r w:rsidR="003011A0" w:rsidRPr="008778FB">
        <w:rPr>
          <w:rFonts w:ascii="Times New Roman" w:hAnsi="Times New Roman"/>
        </w:rPr>
        <w:t xml:space="preserve"> dismissing the </w:t>
      </w:r>
      <w:r w:rsidR="00BF1A92" w:rsidRPr="008778FB">
        <w:rPr>
          <w:rFonts w:ascii="Times New Roman" w:hAnsi="Times New Roman"/>
        </w:rPr>
        <w:t>traditional belief in C</w:t>
      </w:r>
      <w:r w:rsidR="003011A0" w:rsidRPr="008778FB">
        <w:rPr>
          <w:rFonts w:ascii="Times New Roman" w:hAnsi="Times New Roman"/>
        </w:rPr>
        <w:t>reation itself.</w:t>
      </w:r>
      <w:r w:rsidR="006B1EE5" w:rsidRPr="008778FB">
        <w:rPr>
          <w:rFonts w:ascii="Times New Roman" w:hAnsi="Times New Roman"/>
        </w:rPr>
        <w:t xml:space="preserve"> That would be to commit a category mistake, in this case to confuse </w:t>
      </w:r>
      <w:r w:rsidR="008A0335" w:rsidRPr="008778FB">
        <w:rPr>
          <w:rFonts w:ascii="Times New Roman" w:hAnsi="Times New Roman"/>
        </w:rPr>
        <w:t xml:space="preserve">an </w:t>
      </w:r>
      <w:r w:rsidR="008A0335" w:rsidRPr="008778FB">
        <w:rPr>
          <w:rFonts w:ascii="Times New Roman" w:hAnsi="Times New Roman"/>
          <w:i/>
        </w:rPr>
        <w:t xml:space="preserve">act, </w:t>
      </w:r>
      <w:r w:rsidR="008A0335" w:rsidRPr="008778FB">
        <w:rPr>
          <w:rFonts w:ascii="Times New Roman" w:hAnsi="Times New Roman"/>
        </w:rPr>
        <w:t xml:space="preserve">Creation, with the </w:t>
      </w:r>
      <w:r w:rsidR="008A0335" w:rsidRPr="008778FB">
        <w:rPr>
          <w:rFonts w:ascii="Times New Roman" w:hAnsi="Times New Roman"/>
          <w:i/>
        </w:rPr>
        <w:t>mechanisms</w:t>
      </w:r>
      <w:r w:rsidR="008A0335" w:rsidRPr="008778FB">
        <w:rPr>
          <w:rFonts w:ascii="Times New Roman" w:hAnsi="Times New Roman"/>
        </w:rPr>
        <w:t xml:space="preserve"> involved</w:t>
      </w:r>
      <w:r w:rsidR="006B1EE5" w:rsidRPr="008778FB">
        <w:rPr>
          <w:rFonts w:ascii="Times New Roman" w:hAnsi="Times New Roman"/>
        </w:rPr>
        <w:t>.</w:t>
      </w:r>
    </w:p>
    <w:p w14:paraId="025095D7" w14:textId="77777777" w:rsidR="00EE5447" w:rsidRPr="008778FB" w:rsidRDefault="00EE5447" w:rsidP="00EE5447">
      <w:pPr>
        <w:widowControl w:val="0"/>
        <w:tabs>
          <w:tab w:val="left" w:pos="9923"/>
        </w:tabs>
        <w:autoSpaceDE w:val="0"/>
        <w:autoSpaceDN w:val="0"/>
        <w:adjustRightInd w:val="0"/>
        <w:ind w:right="-7"/>
        <w:jc w:val="both"/>
        <w:rPr>
          <w:rFonts w:ascii="Times New Roman" w:hAnsi="Times New Roman"/>
        </w:rPr>
      </w:pPr>
    </w:p>
    <w:p w14:paraId="1598DA46" w14:textId="14C3C83F" w:rsidR="00F77EDD" w:rsidRPr="008778FB" w:rsidRDefault="008908FB" w:rsidP="00EE5447">
      <w:pPr>
        <w:widowControl w:val="0"/>
        <w:tabs>
          <w:tab w:val="left" w:pos="9923"/>
        </w:tabs>
        <w:autoSpaceDE w:val="0"/>
        <w:autoSpaceDN w:val="0"/>
        <w:adjustRightInd w:val="0"/>
        <w:ind w:right="-7"/>
        <w:jc w:val="both"/>
        <w:rPr>
          <w:rFonts w:ascii="Times New Roman" w:hAnsi="Times New Roman"/>
        </w:rPr>
      </w:pPr>
      <w:r w:rsidRPr="008778FB">
        <w:rPr>
          <w:rFonts w:ascii="Times New Roman" w:hAnsi="Times New Roman"/>
        </w:rPr>
        <w:t>Although t</w:t>
      </w:r>
      <w:r w:rsidR="0049173B" w:rsidRPr="008778FB">
        <w:rPr>
          <w:rFonts w:ascii="Times New Roman" w:hAnsi="Times New Roman"/>
        </w:rPr>
        <w:t xml:space="preserve">he </w:t>
      </w:r>
      <w:r w:rsidRPr="008778FB">
        <w:rPr>
          <w:rFonts w:ascii="Times New Roman" w:hAnsi="Times New Roman"/>
        </w:rPr>
        <w:t xml:space="preserve">word </w:t>
      </w:r>
      <w:r w:rsidR="00726074" w:rsidRPr="008778FB">
        <w:rPr>
          <w:rFonts w:ascii="Times New Roman" w:hAnsi="Times New Roman"/>
        </w:rPr>
        <w:t xml:space="preserve">‘Creation’ </w:t>
      </w:r>
      <w:r w:rsidRPr="008778FB">
        <w:rPr>
          <w:rFonts w:ascii="Times New Roman" w:hAnsi="Times New Roman"/>
        </w:rPr>
        <w:t>is widely borrowed to refer to orig</w:t>
      </w:r>
      <w:r w:rsidR="00C36C3A" w:rsidRPr="008778FB">
        <w:rPr>
          <w:rFonts w:ascii="Times New Roman" w:hAnsi="Times New Roman"/>
        </w:rPr>
        <w:t>inal works of music,</w:t>
      </w:r>
      <w:r w:rsidR="00FE641D" w:rsidRPr="008778FB">
        <w:rPr>
          <w:rFonts w:ascii="Times New Roman" w:hAnsi="Times New Roman"/>
        </w:rPr>
        <w:t xml:space="preserve"> art </w:t>
      </w:r>
      <w:r w:rsidR="00C36C3A" w:rsidRPr="008778FB">
        <w:rPr>
          <w:rFonts w:ascii="Times New Roman" w:hAnsi="Times New Roman"/>
        </w:rPr>
        <w:t>and ideas, and even more confusingly to</w:t>
      </w:r>
      <w:r w:rsidR="003432BE" w:rsidRPr="008778FB">
        <w:rPr>
          <w:rFonts w:ascii="Times New Roman" w:hAnsi="Times New Roman"/>
        </w:rPr>
        <w:t xml:space="preserve"> </w:t>
      </w:r>
      <w:r w:rsidR="00C36C3A" w:rsidRPr="008778FB">
        <w:rPr>
          <w:rFonts w:ascii="Times New Roman" w:hAnsi="Times New Roman"/>
        </w:rPr>
        <w:t>physical beginnings</w:t>
      </w:r>
      <w:r w:rsidR="00C76FDC" w:rsidRPr="008778FB">
        <w:rPr>
          <w:rFonts w:ascii="Times New Roman" w:hAnsi="Times New Roman"/>
        </w:rPr>
        <w:t xml:space="preserve"> like the</w:t>
      </w:r>
      <w:r w:rsidR="00C36C3A" w:rsidRPr="008778FB">
        <w:rPr>
          <w:rFonts w:ascii="Times New Roman" w:hAnsi="Times New Roman"/>
        </w:rPr>
        <w:t xml:space="preserve"> ‘Big Bang’,</w:t>
      </w:r>
      <w:r w:rsidRPr="008778FB">
        <w:rPr>
          <w:rFonts w:ascii="Times New Roman" w:hAnsi="Times New Roman"/>
        </w:rPr>
        <w:t xml:space="preserve"> </w:t>
      </w:r>
      <w:r w:rsidR="00726074" w:rsidRPr="008778FB">
        <w:rPr>
          <w:rFonts w:ascii="Times New Roman" w:hAnsi="Times New Roman"/>
        </w:rPr>
        <w:t>‘</w:t>
      </w:r>
      <w:r w:rsidR="0049173B" w:rsidRPr="008778FB">
        <w:rPr>
          <w:rFonts w:ascii="Times New Roman" w:hAnsi="Times New Roman"/>
        </w:rPr>
        <w:t>C</w:t>
      </w:r>
      <w:r w:rsidR="00976E95" w:rsidRPr="008778FB">
        <w:rPr>
          <w:rFonts w:ascii="Times New Roman" w:hAnsi="Times New Roman"/>
        </w:rPr>
        <w:t>reation</w:t>
      </w:r>
      <w:r w:rsidR="00726074" w:rsidRPr="008778FB">
        <w:rPr>
          <w:rFonts w:ascii="Times New Roman" w:hAnsi="Times New Roman"/>
        </w:rPr>
        <w:t>’</w:t>
      </w:r>
      <w:r w:rsidR="00B26EB3" w:rsidRPr="008778FB">
        <w:rPr>
          <w:rFonts w:ascii="Times New Roman" w:hAnsi="Times New Roman"/>
        </w:rPr>
        <w:t xml:space="preserve"> is </w:t>
      </w:r>
      <w:r w:rsidR="00C36C3A" w:rsidRPr="008778FB">
        <w:rPr>
          <w:rFonts w:ascii="Times New Roman" w:hAnsi="Times New Roman"/>
        </w:rPr>
        <w:t xml:space="preserve">essentially </w:t>
      </w:r>
      <w:r w:rsidR="00B26EB3" w:rsidRPr="008778FB">
        <w:rPr>
          <w:rFonts w:ascii="Times New Roman" w:hAnsi="Times New Roman"/>
        </w:rPr>
        <w:t>a theological concept</w:t>
      </w:r>
      <w:r w:rsidR="00BC58A4" w:rsidRPr="008778FB">
        <w:rPr>
          <w:rFonts w:ascii="Times New Roman" w:hAnsi="Times New Roman"/>
        </w:rPr>
        <w:t>. It is</w:t>
      </w:r>
      <w:r w:rsidR="005C58AB" w:rsidRPr="008778FB">
        <w:rPr>
          <w:rFonts w:ascii="Times New Roman" w:hAnsi="Times New Roman"/>
        </w:rPr>
        <w:t xml:space="preserve"> </w:t>
      </w:r>
      <w:r w:rsidRPr="008778FB">
        <w:rPr>
          <w:rFonts w:ascii="Times New Roman" w:hAnsi="Times New Roman"/>
        </w:rPr>
        <w:t>firmly</w:t>
      </w:r>
      <w:r w:rsidR="0049173B" w:rsidRPr="008778FB">
        <w:rPr>
          <w:rFonts w:ascii="Times New Roman" w:hAnsi="Times New Roman"/>
        </w:rPr>
        <w:t xml:space="preserve"> </w:t>
      </w:r>
      <w:r w:rsidR="00B5596F" w:rsidRPr="008778FB">
        <w:rPr>
          <w:rFonts w:ascii="Times New Roman" w:hAnsi="Times New Roman"/>
        </w:rPr>
        <w:t>embedded in Christianity</w:t>
      </w:r>
      <w:r w:rsidR="004E4591" w:rsidRPr="008778FB">
        <w:rPr>
          <w:rFonts w:ascii="Times New Roman" w:hAnsi="Times New Roman"/>
        </w:rPr>
        <w:t xml:space="preserve"> and the </w:t>
      </w:r>
      <w:r w:rsidR="008A0335" w:rsidRPr="008778FB">
        <w:rPr>
          <w:rFonts w:ascii="Times New Roman" w:hAnsi="Times New Roman"/>
        </w:rPr>
        <w:t xml:space="preserve">other </w:t>
      </w:r>
      <w:r w:rsidR="004E4591" w:rsidRPr="008778FB">
        <w:rPr>
          <w:rFonts w:ascii="Times New Roman" w:hAnsi="Times New Roman"/>
        </w:rPr>
        <w:t>Abrahamic religions</w:t>
      </w:r>
      <w:r w:rsidR="00874AB3" w:rsidRPr="008778FB">
        <w:rPr>
          <w:rFonts w:ascii="Times New Roman" w:hAnsi="Times New Roman"/>
        </w:rPr>
        <w:t xml:space="preserve"> —</w:t>
      </w:r>
      <w:r w:rsidR="004E4591" w:rsidRPr="008778FB">
        <w:rPr>
          <w:rFonts w:ascii="Times New Roman" w:hAnsi="Times New Roman"/>
        </w:rPr>
        <w:t xml:space="preserve"> the concept </w:t>
      </w:r>
      <w:r w:rsidR="00B26EB3" w:rsidRPr="008778FB">
        <w:rPr>
          <w:rFonts w:ascii="Times New Roman" w:hAnsi="Times New Roman"/>
        </w:rPr>
        <w:t xml:space="preserve">of a transcendent </w:t>
      </w:r>
      <w:r w:rsidR="004E4591" w:rsidRPr="008778FB">
        <w:rPr>
          <w:rFonts w:ascii="Times New Roman" w:hAnsi="Times New Roman"/>
        </w:rPr>
        <w:t>Agent</w:t>
      </w:r>
      <w:r w:rsidR="00B26EB3" w:rsidRPr="008778FB">
        <w:rPr>
          <w:rFonts w:ascii="Times New Roman" w:hAnsi="Times New Roman"/>
        </w:rPr>
        <w:t xml:space="preserve">, God, </w:t>
      </w:r>
      <w:r w:rsidR="004E4591" w:rsidRPr="008778FB">
        <w:rPr>
          <w:rFonts w:ascii="Times New Roman" w:hAnsi="Times New Roman"/>
        </w:rPr>
        <w:t xml:space="preserve">purposefully </w:t>
      </w:r>
      <w:r w:rsidR="006E70EE" w:rsidRPr="008778FB">
        <w:rPr>
          <w:rFonts w:ascii="Times New Roman" w:hAnsi="Times New Roman"/>
        </w:rPr>
        <w:t>bringing-into-being-and-sustaining-in-bei</w:t>
      </w:r>
      <w:r w:rsidR="00404123" w:rsidRPr="008778FB">
        <w:rPr>
          <w:rFonts w:ascii="Times New Roman" w:hAnsi="Times New Roman"/>
        </w:rPr>
        <w:t>ng-everything-there-is</w:t>
      </w:r>
      <w:r w:rsidR="006E70EE" w:rsidRPr="008778FB">
        <w:rPr>
          <w:rFonts w:ascii="Times New Roman" w:hAnsi="Times New Roman"/>
        </w:rPr>
        <w:t>.</w:t>
      </w:r>
      <w:r w:rsidR="00404123" w:rsidRPr="008778FB">
        <w:rPr>
          <w:rFonts w:ascii="Times New Roman" w:hAnsi="Times New Roman"/>
        </w:rPr>
        <w:t xml:space="preserve"> </w:t>
      </w:r>
      <w:r w:rsidR="006E70EE" w:rsidRPr="008778FB">
        <w:rPr>
          <w:rFonts w:ascii="Times New Roman" w:hAnsi="Times New Roman"/>
        </w:rPr>
        <w:t xml:space="preserve">The ‘sustaining’ part is often referred to as </w:t>
      </w:r>
      <w:r w:rsidR="006E70EE" w:rsidRPr="008778FB">
        <w:rPr>
          <w:rFonts w:ascii="Times New Roman" w:hAnsi="Times New Roman"/>
          <w:i/>
        </w:rPr>
        <w:t>creatio continua.</w:t>
      </w:r>
      <w:r w:rsidRPr="008778FB">
        <w:rPr>
          <w:rFonts w:ascii="Times New Roman" w:hAnsi="Times New Roman"/>
          <w:i/>
        </w:rPr>
        <w:t xml:space="preserve"> </w:t>
      </w:r>
      <w:r w:rsidR="008A0335" w:rsidRPr="008778FB">
        <w:rPr>
          <w:rFonts w:ascii="Times New Roman" w:hAnsi="Times New Roman"/>
        </w:rPr>
        <w:t>So ‘</w:t>
      </w:r>
      <w:r w:rsidR="006E70EE" w:rsidRPr="008778FB">
        <w:rPr>
          <w:rFonts w:ascii="Times New Roman" w:hAnsi="Times New Roman"/>
        </w:rPr>
        <w:t xml:space="preserve">Creation’, </w:t>
      </w:r>
      <w:r w:rsidR="00B26EB3" w:rsidRPr="008778FB">
        <w:rPr>
          <w:rFonts w:ascii="Times New Roman" w:hAnsi="Times New Roman"/>
        </w:rPr>
        <w:t>is God’s</w:t>
      </w:r>
      <w:r w:rsidR="00B26EB3" w:rsidRPr="008778FB">
        <w:rPr>
          <w:rFonts w:ascii="Times New Roman" w:hAnsi="Times New Roman"/>
          <w:b/>
        </w:rPr>
        <w:t xml:space="preserve"> </w:t>
      </w:r>
      <w:r w:rsidR="00B26EB3" w:rsidRPr="008778FB">
        <w:rPr>
          <w:rFonts w:ascii="Times New Roman" w:hAnsi="Times New Roman"/>
        </w:rPr>
        <w:t>act</w:t>
      </w:r>
      <w:r w:rsidR="006E70EE" w:rsidRPr="008778FB">
        <w:rPr>
          <w:rFonts w:ascii="Times New Roman" w:hAnsi="Times New Roman"/>
        </w:rPr>
        <w:t>(s)</w:t>
      </w:r>
      <w:r w:rsidR="006E70EE" w:rsidRPr="008778FB">
        <w:rPr>
          <w:rFonts w:ascii="Times New Roman" w:hAnsi="Times New Roman"/>
          <w:b/>
        </w:rPr>
        <w:t xml:space="preserve"> </w:t>
      </w:r>
      <w:r w:rsidR="00B26EB3" w:rsidRPr="008778FB">
        <w:rPr>
          <w:rFonts w:ascii="Times New Roman" w:hAnsi="Times New Roman"/>
        </w:rPr>
        <w:t xml:space="preserve">of </w:t>
      </w:r>
      <w:r w:rsidR="006E70EE" w:rsidRPr="008778FB">
        <w:rPr>
          <w:rFonts w:ascii="Times New Roman" w:hAnsi="Times New Roman"/>
          <w:i/>
        </w:rPr>
        <w:t>making</w:t>
      </w:r>
      <w:r w:rsidR="006E70EE" w:rsidRPr="008778FB">
        <w:rPr>
          <w:rFonts w:ascii="Times New Roman" w:hAnsi="Times New Roman"/>
        </w:rPr>
        <w:t xml:space="preserve"> and </w:t>
      </w:r>
      <w:r w:rsidR="006E70EE" w:rsidRPr="008778FB">
        <w:rPr>
          <w:rFonts w:ascii="Times New Roman" w:hAnsi="Times New Roman"/>
          <w:i/>
        </w:rPr>
        <w:t>maintaining</w:t>
      </w:r>
      <w:r w:rsidR="00AE296E" w:rsidRPr="008778FB">
        <w:rPr>
          <w:rFonts w:ascii="Times New Roman" w:hAnsi="Times New Roman"/>
        </w:rPr>
        <w:t xml:space="preserve"> the Universe, </w:t>
      </w:r>
      <w:r w:rsidR="00AE296E" w:rsidRPr="008778FB">
        <w:rPr>
          <w:rFonts w:ascii="Times New Roman" w:hAnsi="Times New Roman"/>
          <w:u w:val="single"/>
        </w:rPr>
        <w:t>i</w:t>
      </w:r>
      <w:r w:rsidR="00FE641D" w:rsidRPr="008778FB">
        <w:rPr>
          <w:rFonts w:ascii="Times New Roman" w:hAnsi="Times New Roman"/>
          <w:u w:val="single"/>
        </w:rPr>
        <w:t>rrespective</w:t>
      </w:r>
      <w:r w:rsidR="00F77EDD" w:rsidRPr="008778FB">
        <w:rPr>
          <w:rFonts w:ascii="Times New Roman" w:hAnsi="Times New Roman"/>
          <w:u w:val="single"/>
        </w:rPr>
        <w:t xml:space="preserve"> of the processes involved</w:t>
      </w:r>
      <w:r w:rsidR="006E70EE" w:rsidRPr="008778FB">
        <w:rPr>
          <w:rFonts w:ascii="Times New Roman" w:hAnsi="Times New Roman"/>
          <w:i/>
        </w:rPr>
        <w:t>.</w:t>
      </w:r>
      <w:r w:rsidR="006E70EE" w:rsidRPr="008778FB">
        <w:rPr>
          <w:rFonts w:ascii="Times New Roman" w:hAnsi="Times New Roman"/>
        </w:rPr>
        <w:t xml:space="preserve"> </w:t>
      </w:r>
      <w:r w:rsidR="00F77EDD" w:rsidRPr="008778FB">
        <w:rPr>
          <w:rFonts w:ascii="Times New Roman" w:hAnsi="Times New Roman"/>
        </w:rPr>
        <w:t>The ‘built-in</w:t>
      </w:r>
      <w:r w:rsidR="00926AF9" w:rsidRPr="008778FB">
        <w:rPr>
          <w:rFonts w:ascii="Times New Roman" w:hAnsi="Times New Roman"/>
        </w:rPr>
        <w:t>'</w:t>
      </w:r>
      <w:r w:rsidR="00AE296E" w:rsidRPr="008778FB">
        <w:rPr>
          <w:rFonts w:ascii="Times New Roman" w:hAnsi="Times New Roman"/>
        </w:rPr>
        <w:t xml:space="preserve"> nature of the mechanisms </w:t>
      </w:r>
      <w:r w:rsidR="00F77EDD" w:rsidRPr="008778FB">
        <w:rPr>
          <w:rFonts w:ascii="Times New Roman" w:hAnsi="Times New Roman"/>
        </w:rPr>
        <w:t xml:space="preserve">for maintaining the ‘functional integrity’ of the whole </w:t>
      </w:r>
      <w:r w:rsidR="00AE296E" w:rsidRPr="008778FB">
        <w:rPr>
          <w:rFonts w:ascii="Times New Roman" w:hAnsi="Times New Roman"/>
        </w:rPr>
        <w:t xml:space="preserve">created order </w:t>
      </w:r>
      <w:r w:rsidR="00C4148C" w:rsidRPr="008778FB">
        <w:rPr>
          <w:rFonts w:ascii="Times New Roman" w:hAnsi="Times New Roman"/>
        </w:rPr>
        <w:t>are</w:t>
      </w:r>
      <w:r w:rsidR="00F77EDD" w:rsidRPr="008778FB">
        <w:rPr>
          <w:rFonts w:ascii="Times New Roman" w:hAnsi="Times New Roman"/>
        </w:rPr>
        <w:t xml:space="preserve"> hinted at </w:t>
      </w:r>
      <w:r w:rsidR="00AB7015" w:rsidRPr="008778FB">
        <w:rPr>
          <w:rFonts w:ascii="Times New Roman" w:hAnsi="Times New Roman"/>
        </w:rPr>
        <w:t>in St Mark’s gospel</w:t>
      </w:r>
      <w:r w:rsidR="00F77EDD" w:rsidRPr="008778FB">
        <w:rPr>
          <w:rFonts w:ascii="Times New Roman" w:hAnsi="Times New Roman"/>
        </w:rPr>
        <w:t>:</w:t>
      </w:r>
    </w:p>
    <w:p w14:paraId="4A706529" w14:textId="77777777" w:rsidR="003C487B" w:rsidRDefault="00447092" w:rsidP="00AB7015">
      <w:pPr>
        <w:pStyle w:val="Quotation"/>
        <w:ind w:left="284" w:right="288"/>
        <w:jc w:val="both"/>
        <w:rPr>
          <w:rFonts w:ascii="Times New Roman" w:hAnsi="Times New Roman" w:cs="Times New Roman"/>
          <w:i/>
          <w:sz w:val="24"/>
          <w:szCs w:val="24"/>
        </w:rPr>
      </w:pPr>
      <w:r w:rsidRPr="008778FB">
        <w:rPr>
          <w:rFonts w:ascii="Times New Roman" w:hAnsi="Times New Roman" w:cs="Times New Roman"/>
          <w:i/>
          <w:sz w:val="24"/>
          <w:szCs w:val="24"/>
        </w:rPr>
        <w:t xml:space="preserve"> </w:t>
      </w:r>
    </w:p>
    <w:p w14:paraId="2CF77074" w14:textId="03360ECA" w:rsidR="00447092" w:rsidRDefault="00447092" w:rsidP="00AB7015">
      <w:pPr>
        <w:pStyle w:val="Quotation"/>
        <w:ind w:left="284" w:right="288"/>
        <w:jc w:val="both"/>
        <w:rPr>
          <w:rFonts w:ascii="Times New Roman" w:hAnsi="Times New Roman" w:cs="Times New Roman"/>
          <w:sz w:val="24"/>
          <w:szCs w:val="24"/>
        </w:rPr>
      </w:pPr>
      <w:r w:rsidRPr="008778FB">
        <w:rPr>
          <w:rFonts w:ascii="Times New Roman" w:hAnsi="Times New Roman" w:cs="Times New Roman"/>
          <w:i/>
          <w:sz w:val="24"/>
          <w:szCs w:val="24"/>
        </w:rPr>
        <w:t xml:space="preserve">‘A man scatters seed on the ground… the seed sprouts and grows, though he does not know how. All by itself [Gk </w:t>
      </w:r>
      <w:r w:rsidRPr="008778FB">
        <w:rPr>
          <w:rFonts w:ascii="Times New Roman" w:hAnsi="Times New Roman" w:cs="Times New Roman"/>
          <w:sz w:val="24"/>
          <w:szCs w:val="24"/>
        </w:rPr>
        <w:t>automatos</w:t>
      </w:r>
      <w:r w:rsidRPr="008778FB">
        <w:rPr>
          <w:rFonts w:ascii="Times New Roman" w:hAnsi="Times New Roman" w:cs="Times New Roman"/>
          <w:i/>
          <w:sz w:val="24"/>
          <w:szCs w:val="24"/>
        </w:rPr>
        <w:t xml:space="preserve">] the soil produces corn— first the stalk, then the ear, then the full grain in the ear.’ </w:t>
      </w:r>
      <w:r w:rsidR="003C487B">
        <w:rPr>
          <w:rFonts w:ascii="Times New Roman" w:hAnsi="Times New Roman" w:cs="Times New Roman"/>
          <w:sz w:val="24"/>
          <w:szCs w:val="24"/>
        </w:rPr>
        <w:t>[4:27f</w:t>
      </w:r>
      <w:r w:rsidRPr="008778FB">
        <w:rPr>
          <w:rFonts w:ascii="Times New Roman" w:hAnsi="Times New Roman" w:cs="Times New Roman"/>
          <w:sz w:val="24"/>
          <w:szCs w:val="24"/>
        </w:rPr>
        <w:t>]</w:t>
      </w:r>
    </w:p>
    <w:p w14:paraId="4BE21CF2" w14:textId="77777777" w:rsidR="003C487B" w:rsidRPr="008778FB" w:rsidRDefault="003C487B" w:rsidP="00AB7015">
      <w:pPr>
        <w:pStyle w:val="Quotation"/>
        <w:ind w:left="284" w:right="288"/>
        <w:jc w:val="both"/>
        <w:rPr>
          <w:rFonts w:ascii="Times New Roman" w:hAnsi="Times New Roman" w:cs="Times New Roman"/>
          <w:i/>
          <w:sz w:val="24"/>
          <w:szCs w:val="24"/>
        </w:rPr>
      </w:pPr>
    </w:p>
    <w:p w14:paraId="6FB87371" w14:textId="131AB998" w:rsidR="00D32EDF" w:rsidRPr="008778FB" w:rsidRDefault="003C0E56" w:rsidP="0046365B">
      <w:pPr>
        <w:widowControl w:val="0"/>
        <w:autoSpaceDE w:val="0"/>
        <w:autoSpaceDN w:val="0"/>
        <w:adjustRightInd w:val="0"/>
        <w:ind w:right="134"/>
        <w:jc w:val="both"/>
        <w:rPr>
          <w:rFonts w:ascii="Times New Roman" w:hAnsi="Times New Roman"/>
        </w:rPr>
      </w:pPr>
      <w:r w:rsidRPr="008778FB">
        <w:rPr>
          <w:rFonts w:ascii="Times New Roman" w:hAnsi="Times New Roman"/>
        </w:rPr>
        <w:t>It hardly needs saying</w:t>
      </w:r>
      <w:r w:rsidR="00447092" w:rsidRPr="008778FB">
        <w:rPr>
          <w:rFonts w:ascii="Times New Roman" w:hAnsi="Times New Roman"/>
        </w:rPr>
        <w:t xml:space="preserve"> </w:t>
      </w:r>
      <w:r w:rsidR="00F21F5C" w:rsidRPr="008778FB">
        <w:rPr>
          <w:rFonts w:ascii="Times New Roman" w:hAnsi="Times New Roman"/>
        </w:rPr>
        <w:t>that</w:t>
      </w:r>
      <w:r w:rsidR="00AE296E" w:rsidRPr="008778FB">
        <w:rPr>
          <w:rFonts w:ascii="Times New Roman" w:hAnsi="Times New Roman"/>
        </w:rPr>
        <w:t>,</w:t>
      </w:r>
      <w:r w:rsidR="00F21F5C" w:rsidRPr="008778FB">
        <w:rPr>
          <w:rFonts w:ascii="Times New Roman" w:hAnsi="Times New Roman"/>
        </w:rPr>
        <w:t xml:space="preserve"> by using </w:t>
      </w:r>
      <w:r w:rsidR="00243BD7" w:rsidRPr="008778FB">
        <w:rPr>
          <w:rFonts w:ascii="Times New Roman" w:hAnsi="Times New Roman"/>
          <w:i/>
        </w:rPr>
        <w:t>automatos</w:t>
      </w:r>
      <w:r w:rsidR="00243BD7" w:rsidRPr="008778FB">
        <w:rPr>
          <w:rFonts w:ascii="Times New Roman" w:hAnsi="Times New Roman"/>
        </w:rPr>
        <w:t xml:space="preserve"> </w:t>
      </w:r>
      <w:r w:rsidR="00447092" w:rsidRPr="008778FB">
        <w:rPr>
          <w:rFonts w:ascii="Times New Roman" w:hAnsi="Times New Roman"/>
        </w:rPr>
        <w:t>‘All</w:t>
      </w:r>
      <w:r w:rsidR="00C213CB" w:rsidRPr="008778FB">
        <w:rPr>
          <w:rFonts w:ascii="Times New Roman" w:hAnsi="Times New Roman"/>
        </w:rPr>
        <w:t xml:space="preserve"> by itself’</w:t>
      </w:r>
      <w:r w:rsidR="00AE296E" w:rsidRPr="008778FB">
        <w:rPr>
          <w:rFonts w:ascii="Times New Roman" w:hAnsi="Times New Roman"/>
        </w:rPr>
        <w:t>, Mark was not den</w:t>
      </w:r>
      <w:r w:rsidR="00C213CB" w:rsidRPr="008778FB">
        <w:rPr>
          <w:rFonts w:ascii="Times New Roman" w:hAnsi="Times New Roman"/>
        </w:rPr>
        <w:t xml:space="preserve">ying seed-germination </w:t>
      </w:r>
      <w:r w:rsidR="00AE296E" w:rsidRPr="008778FB">
        <w:rPr>
          <w:rFonts w:ascii="Times New Roman" w:hAnsi="Times New Roman"/>
        </w:rPr>
        <w:t>being</w:t>
      </w:r>
      <w:r w:rsidR="00C213CB" w:rsidRPr="008778FB">
        <w:rPr>
          <w:rFonts w:ascii="Times New Roman" w:hAnsi="Times New Roman"/>
        </w:rPr>
        <w:t xml:space="preserve"> part</w:t>
      </w:r>
      <w:r w:rsidRPr="008778FB">
        <w:rPr>
          <w:rFonts w:ascii="Times New Roman" w:hAnsi="Times New Roman"/>
        </w:rPr>
        <w:t xml:space="preserve"> </w:t>
      </w:r>
      <w:r w:rsidR="007204B5" w:rsidRPr="008778FB">
        <w:rPr>
          <w:rFonts w:ascii="Times New Roman" w:hAnsi="Times New Roman"/>
        </w:rPr>
        <w:t xml:space="preserve">of </w:t>
      </w:r>
      <w:r w:rsidRPr="008778FB">
        <w:rPr>
          <w:rFonts w:ascii="Times New Roman" w:hAnsi="Times New Roman"/>
        </w:rPr>
        <w:t>God’s activity</w:t>
      </w:r>
      <w:r w:rsidR="00693574" w:rsidRPr="008778FB">
        <w:rPr>
          <w:rFonts w:ascii="Times New Roman" w:hAnsi="Times New Roman"/>
        </w:rPr>
        <w:t>’!</w:t>
      </w:r>
      <w:r w:rsidR="00F21F5C" w:rsidRPr="008778FB">
        <w:rPr>
          <w:rFonts w:ascii="Times New Roman" w:hAnsi="Times New Roman"/>
        </w:rPr>
        <w:t xml:space="preserve"> </w:t>
      </w:r>
      <w:r w:rsidR="00F77EDD" w:rsidRPr="008778FB">
        <w:rPr>
          <w:rFonts w:ascii="Times New Roman" w:hAnsi="Times New Roman"/>
        </w:rPr>
        <w:t xml:space="preserve">Any idea of God ‘poking His </w:t>
      </w:r>
      <w:r w:rsidR="0049173B" w:rsidRPr="008778FB">
        <w:rPr>
          <w:rFonts w:ascii="Times New Roman" w:hAnsi="Times New Roman"/>
        </w:rPr>
        <w:t>fingers in’, as with</w:t>
      </w:r>
      <w:r w:rsidR="00800E54" w:rsidRPr="008778FB">
        <w:rPr>
          <w:rFonts w:ascii="Times New Roman" w:hAnsi="Times New Roman"/>
        </w:rPr>
        <w:t xml:space="preserve"> </w:t>
      </w:r>
      <w:r w:rsidR="0049173B" w:rsidRPr="008778FB">
        <w:rPr>
          <w:rFonts w:ascii="Times New Roman" w:hAnsi="Times New Roman"/>
        </w:rPr>
        <w:t xml:space="preserve">the </w:t>
      </w:r>
      <w:r w:rsidR="00800E54" w:rsidRPr="008778FB">
        <w:rPr>
          <w:rFonts w:ascii="Times New Roman" w:hAnsi="Times New Roman"/>
          <w:i/>
        </w:rPr>
        <w:t>semi-deism</w:t>
      </w:r>
      <w:r w:rsidR="0049173B" w:rsidRPr="008778FB">
        <w:rPr>
          <w:rFonts w:ascii="Times New Roman" w:hAnsi="Times New Roman"/>
          <w:i/>
        </w:rPr>
        <w:t xml:space="preserve"> </w:t>
      </w:r>
      <w:r w:rsidR="0049173B" w:rsidRPr="008778FB">
        <w:rPr>
          <w:rFonts w:ascii="Times New Roman" w:hAnsi="Times New Roman"/>
        </w:rPr>
        <w:t>of yesteryear, to patch things up</w:t>
      </w:r>
      <w:r w:rsidR="00DC47EF" w:rsidRPr="008778FB">
        <w:rPr>
          <w:rFonts w:ascii="Times New Roman" w:hAnsi="Times New Roman"/>
        </w:rPr>
        <w:t>,</w:t>
      </w:r>
      <w:r w:rsidR="0049173B" w:rsidRPr="008778FB">
        <w:rPr>
          <w:rFonts w:ascii="Times New Roman" w:hAnsi="Times New Roman"/>
        </w:rPr>
        <w:t xml:space="preserve"> </w:t>
      </w:r>
      <w:r w:rsidR="00800E54" w:rsidRPr="008778FB">
        <w:rPr>
          <w:rFonts w:ascii="Times New Roman" w:hAnsi="Times New Roman"/>
        </w:rPr>
        <w:t>is precluded, since the wh</w:t>
      </w:r>
      <w:r w:rsidR="00DC47EF" w:rsidRPr="008778FB">
        <w:rPr>
          <w:rFonts w:ascii="Times New Roman" w:hAnsi="Times New Roman"/>
        </w:rPr>
        <w:t xml:space="preserve">ole World </w:t>
      </w:r>
      <w:r w:rsidR="00693574" w:rsidRPr="008778FB">
        <w:rPr>
          <w:rFonts w:ascii="Times New Roman" w:hAnsi="Times New Roman"/>
        </w:rPr>
        <w:t xml:space="preserve">is </w:t>
      </w:r>
      <w:r w:rsidR="00AE296E" w:rsidRPr="008778FB">
        <w:rPr>
          <w:rFonts w:ascii="Times New Roman" w:hAnsi="Times New Roman"/>
        </w:rPr>
        <w:t xml:space="preserve">a going concern, </w:t>
      </w:r>
      <w:r w:rsidR="00693574" w:rsidRPr="008778FB">
        <w:rPr>
          <w:rFonts w:ascii="Times New Roman" w:hAnsi="Times New Roman"/>
        </w:rPr>
        <w:t>inaugurated and</w:t>
      </w:r>
      <w:r w:rsidR="00DC47EF" w:rsidRPr="008778FB">
        <w:rPr>
          <w:rFonts w:ascii="Times New Roman" w:hAnsi="Times New Roman"/>
        </w:rPr>
        <w:t xml:space="preserve"> </w:t>
      </w:r>
      <w:r w:rsidR="00800E54" w:rsidRPr="008778FB">
        <w:rPr>
          <w:rFonts w:ascii="Times New Roman" w:hAnsi="Times New Roman"/>
        </w:rPr>
        <w:t xml:space="preserve">upheld by </w:t>
      </w:r>
      <w:r w:rsidR="00643AF9" w:rsidRPr="00AE6664">
        <w:rPr>
          <w:rFonts w:ascii="Times New Roman" w:hAnsi="Times New Roman"/>
        </w:rPr>
        <w:t>God</w:t>
      </w:r>
      <w:r w:rsidR="00800E54" w:rsidRPr="00AE6664">
        <w:rPr>
          <w:rFonts w:ascii="Times New Roman" w:hAnsi="Times New Roman"/>
        </w:rPr>
        <w:t>.</w:t>
      </w:r>
      <w:r w:rsidR="00800E54" w:rsidRPr="008778FB">
        <w:rPr>
          <w:rFonts w:ascii="Times New Roman" w:hAnsi="Times New Roman"/>
        </w:rPr>
        <w:t xml:space="preserve"> </w:t>
      </w:r>
      <w:r w:rsidR="00243BD7" w:rsidRPr="008778FB">
        <w:rPr>
          <w:rFonts w:ascii="Times New Roman" w:hAnsi="Times New Roman"/>
        </w:rPr>
        <w:t>It is a working whole</w:t>
      </w:r>
      <w:r w:rsidR="00E03961" w:rsidRPr="008778FB">
        <w:rPr>
          <w:rFonts w:ascii="Times New Roman" w:hAnsi="Times New Roman"/>
        </w:rPr>
        <w:t>,</w:t>
      </w:r>
      <w:r w:rsidR="00AE296E" w:rsidRPr="008778FB">
        <w:rPr>
          <w:rFonts w:ascii="Times New Roman" w:hAnsi="Times New Roman"/>
        </w:rPr>
        <w:t xml:space="preserve"> </w:t>
      </w:r>
      <w:r w:rsidR="00874AB3" w:rsidRPr="008778FB">
        <w:rPr>
          <w:rFonts w:ascii="Times New Roman" w:hAnsi="Times New Roman"/>
        </w:rPr>
        <w:t xml:space="preserve">as </w:t>
      </w:r>
      <w:r w:rsidR="00AE296E" w:rsidRPr="008778FB">
        <w:rPr>
          <w:rFonts w:ascii="Times New Roman" w:hAnsi="Times New Roman"/>
        </w:rPr>
        <w:t>indicat</w:t>
      </w:r>
      <w:r w:rsidR="00243BD7" w:rsidRPr="008778FB">
        <w:rPr>
          <w:rFonts w:ascii="Times New Roman" w:hAnsi="Times New Roman"/>
        </w:rPr>
        <w:t xml:space="preserve">ed by the word </w:t>
      </w:r>
      <w:r w:rsidR="00243BD7" w:rsidRPr="008778FB">
        <w:rPr>
          <w:rFonts w:ascii="Times New Roman" w:hAnsi="Times New Roman"/>
          <w:i/>
        </w:rPr>
        <w:t xml:space="preserve">integrity. </w:t>
      </w:r>
      <w:r w:rsidR="00243BD7" w:rsidRPr="008778FB">
        <w:rPr>
          <w:rFonts w:ascii="Times New Roman" w:hAnsi="Times New Roman"/>
        </w:rPr>
        <w:t xml:space="preserve">It is </w:t>
      </w:r>
      <w:r w:rsidR="00E03961" w:rsidRPr="008778FB">
        <w:rPr>
          <w:rFonts w:ascii="Times New Roman" w:hAnsi="Times New Roman"/>
        </w:rPr>
        <w:t>referred to</w:t>
      </w:r>
      <w:r w:rsidR="00243BD7" w:rsidRPr="008778FB">
        <w:rPr>
          <w:rFonts w:ascii="Times New Roman" w:hAnsi="Times New Roman"/>
        </w:rPr>
        <w:t xml:space="preserve"> in Genesis as ‘good’</w:t>
      </w:r>
      <w:r w:rsidR="00AE296E" w:rsidRPr="008778FB">
        <w:rPr>
          <w:rFonts w:ascii="Times New Roman" w:hAnsi="Times New Roman"/>
        </w:rPr>
        <w:t>,</w:t>
      </w:r>
      <w:r w:rsidR="00243BD7" w:rsidRPr="008778FB">
        <w:rPr>
          <w:rFonts w:ascii="Times New Roman" w:hAnsi="Times New Roman"/>
        </w:rPr>
        <w:t xml:space="preserve"> i.e. ‘fit for purpose</w:t>
      </w:r>
      <w:r w:rsidR="00E03961" w:rsidRPr="008778FB">
        <w:rPr>
          <w:rFonts w:ascii="Times New Roman" w:hAnsi="Times New Roman"/>
        </w:rPr>
        <w:t xml:space="preserve">’. </w:t>
      </w:r>
      <w:r w:rsidR="007204B5" w:rsidRPr="008778FB">
        <w:rPr>
          <w:rFonts w:ascii="Times New Roman" w:hAnsi="Times New Roman"/>
        </w:rPr>
        <w:t>Rare acts such as m</w:t>
      </w:r>
      <w:r w:rsidR="000465E2" w:rsidRPr="008778FB">
        <w:rPr>
          <w:rFonts w:ascii="Times New Roman" w:hAnsi="Times New Roman"/>
        </w:rPr>
        <w:t xml:space="preserve">iracles are not </w:t>
      </w:r>
      <w:r w:rsidR="00D32EDF" w:rsidRPr="008778FB">
        <w:rPr>
          <w:rFonts w:ascii="Times New Roman" w:hAnsi="Times New Roman"/>
        </w:rPr>
        <w:t>preclude</w:t>
      </w:r>
      <w:r w:rsidR="000465E2" w:rsidRPr="008778FB">
        <w:rPr>
          <w:rFonts w:ascii="Times New Roman" w:hAnsi="Times New Roman"/>
        </w:rPr>
        <w:t>d</w:t>
      </w:r>
      <w:r w:rsidR="00E03961" w:rsidRPr="008778FB">
        <w:rPr>
          <w:rFonts w:ascii="Times New Roman" w:hAnsi="Times New Roman"/>
        </w:rPr>
        <w:t xml:space="preserve">, </w:t>
      </w:r>
      <w:r w:rsidR="005609B1" w:rsidRPr="008778FB">
        <w:rPr>
          <w:rFonts w:ascii="Times New Roman" w:hAnsi="Times New Roman"/>
        </w:rPr>
        <w:t xml:space="preserve">however, </w:t>
      </w:r>
      <w:r w:rsidR="00DC47EF" w:rsidRPr="008778FB">
        <w:rPr>
          <w:rFonts w:ascii="Times New Roman" w:hAnsi="Times New Roman"/>
        </w:rPr>
        <w:t>since</w:t>
      </w:r>
      <w:r w:rsidR="00D32EDF" w:rsidRPr="008778FB">
        <w:rPr>
          <w:rFonts w:ascii="Times New Roman" w:hAnsi="Times New Roman"/>
        </w:rPr>
        <w:t xml:space="preserve"> they are not God acting where He does not normally act</w:t>
      </w:r>
      <w:r w:rsidR="000465E2" w:rsidRPr="008778FB">
        <w:rPr>
          <w:rFonts w:ascii="Times New Roman" w:hAnsi="Times New Roman"/>
        </w:rPr>
        <w:t>,</w:t>
      </w:r>
      <w:r w:rsidR="00D32EDF" w:rsidRPr="008778FB">
        <w:rPr>
          <w:rFonts w:ascii="Times New Roman" w:hAnsi="Times New Roman"/>
        </w:rPr>
        <w:t xml:space="preserve"> but acting differently, for particular purpose</w:t>
      </w:r>
      <w:r w:rsidR="00DC47EF" w:rsidRPr="008778FB">
        <w:rPr>
          <w:rFonts w:ascii="Times New Roman" w:hAnsi="Times New Roman"/>
        </w:rPr>
        <w:t>s</w:t>
      </w:r>
      <w:r w:rsidR="005609B1" w:rsidRPr="008778FB">
        <w:rPr>
          <w:rFonts w:ascii="Times New Roman" w:hAnsi="Times New Roman"/>
        </w:rPr>
        <w:t>, from the way</w:t>
      </w:r>
      <w:r w:rsidR="00C4148C" w:rsidRPr="008778FB">
        <w:rPr>
          <w:rFonts w:ascii="Times New Roman" w:hAnsi="Times New Roman"/>
        </w:rPr>
        <w:t>s</w:t>
      </w:r>
      <w:r w:rsidR="005609B1" w:rsidRPr="008778FB">
        <w:rPr>
          <w:rFonts w:ascii="Times New Roman" w:hAnsi="Times New Roman"/>
        </w:rPr>
        <w:t xml:space="preserve"> </w:t>
      </w:r>
      <w:r w:rsidR="00D32EDF" w:rsidRPr="008778FB">
        <w:rPr>
          <w:rFonts w:ascii="Times New Roman" w:hAnsi="Times New Roman"/>
        </w:rPr>
        <w:t>He normally acts.</w:t>
      </w:r>
      <w:r w:rsidR="00327A14" w:rsidRPr="008778FB">
        <w:rPr>
          <w:rFonts w:ascii="Times New Roman" w:hAnsi="Times New Roman"/>
        </w:rPr>
        <w:t xml:space="preserve"> Failure to recognize the </w:t>
      </w:r>
      <w:r w:rsidR="00327A14" w:rsidRPr="008778FB">
        <w:rPr>
          <w:rFonts w:ascii="Times New Roman" w:hAnsi="Times New Roman"/>
          <w:i/>
        </w:rPr>
        <w:t>integrity of creation</w:t>
      </w:r>
      <w:r w:rsidR="00327A14" w:rsidRPr="008778FB">
        <w:rPr>
          <w:rFonts w:ascii="Times New Roman" w:hAnsi="Times New Roman"/>
        </w:rPr>
        <w:t xml:space="preserve"> has led to the explanatory confusion of the ‘God-of-the-gaps’ — plugging ‘God’ into current </w:t>
      </w:r>
      <w:r w:rsidR="00327A14" w:rsidRPr="008778FB">
        <w:rPr>
          <w:rFonts w:ascii="Times New Roman" w:hAnsi="Times New Roman"/>
          <w:i/>
        </w:rPr>
        <w:t>gaps</w:t>
      </w:r>
      <w:r w:rsidR="00327A14" w:rsidRPr="008778FB">
        <w:rPr>
          <w:rFonts w:ascii="Times New Roman" w:hAnsi="Times New Roman"/>
        </w:rPr>
        <w:t xml:space="preserve"> in scientific knowledge instead of </w:t>
      </w:r>
      <w:r w:rsidR="00E03961" w:rsidRPr="008778FB">
        <w:rPr>
          <w:rFonts w:ascii="Times New Roman" w:hAnsi="Times New Roman"/>
        </w:rPr>
        <w:t xml:space="preserve">recognizing Him as </w:t>
      </w:r>
      <w:r w:rsidR="00327A14" w:rsidRPr="008778FB">
        <w:rPr>
          <w:rFonts w:ascii="Times New Roman" w:hAnsi="Times New Roman"/>
        </w:rPr>
        <w:t>underpinning the whole scientific enterprise</w:t>
      </w:r>
      <w:r w:rsidR="00693574" w:rsidRPr="008778FB">
        <w:rPr>
          <w:rFonts w:ascii="Times New Roman" w:hAnsi="Times New Roman"/>
        </w:rPr>
        <w:t>, known or presently unknown</w:t>
      </w:r>
      <w:r w:rsidR="00327A14" w:rsidRPr="008778FB">
        <w:rPr>
          <w:rFonts w:ascii="Times New Roman" w:hAnsi="Times New Roman"/>
        </w:rPr>
        <w:t>.</w:t>
      </w:r>
      <w:r w:rsidR="00F03D8C" w:rsidRPr="008778FB">
        <w:rPr>
          <w:rFonts w:ascii="Times New Roman" w:hAnsi="Times New Roman"/>
        </w:rPr>
        <w:t xml:space="preserve"> </w:t>
      </w:r>
    </w:p>
    <w:p w14:paraId="15B149D1" w14:textId="77777777" w:rsidR="00D32EDF" w:rsidRPr="008778FB" w:rsidRDefault="00D32EDF" w:rsidP="009E5E98">
      <w:pPr>
        <w:widowControl w:val="0"/>
        <w:autoSpaceDE w:val="0"/>
        <w:autoSpaceDN w:val="0"/>
        <w:adjustRightInd w:val="0"/>
        <w:ind w:right="134"/>
        <w:jc w:val="both"/>
        <w:rPr>
          <w:rFonts w:ascii="Times New Roman" w:hAnsi="Times New Roman"/>
        </w:rPr>
      </w:pPr>
    </w:p>
    <w:p w14:paraId="6EC3894B" w14:textId="116CD0F3" w:rsidR="00FB47D8" w:rsidRPr="008778FB" w:rsidRDefault="0057038A" w:rsidP="009E5E98">
      <w:pPr>
        <w:widowControl w:val="0"/>
        <w:autoSpaceDE w:val="0"/>
        <w:autoSpaceDN w:val="0"/>
        <w:adjustRightInd w:val="0"/>
        <w:ind w:right="134"/>
        <w:jc w:val="both"/>
        <w:rPr>
          <w:rFonts w:ascii="Times New Roman" w:hAnsi="Times New Roman"/>
        </w:rPr>
      </w:pPr>
      <w:r w:rsidRPr="008778FB">
        <w:rPr>
          <w:rFonts w:ascii="Times New Roman" w:hAnsi="Times New Roman"/>
        </w:rPr>
        <w:t>Galileo,</w:t>
      </w:r>
      <w:r w:rsidR="00457BE0" w:rsidRPr="008778FB">
        <w:rPr>
          <w:rFonts w:ascii="Times New Roman" w:hAnsi="Times New Roman"/>
        </w:rPr>
        <w:t xml:space="preserve"> despite being a difficult person, gave some wise counsel</w:t>
      </w:r>
      <w:r w:rsidR="00AA616C" w:rsidRPr="008778FB">
        <w:rPr>
          <w:rFonts w:ascii="Times New Roman" w:hAnsi="Times New Roman"/>
        </w:rPr>
        <w:t xml:space="preserve"> in the context of planetary astronomy</w:t>
      </w:r>
      <w:r w:rsidR="0035101D" w:rsidRPr="008778FB">
        <w:rPr>
          <w:rFonts w:ascii="Times New Roman" w:hAnsi="Times New Roman"/>
        </w:rPr>
        <w:t>:</w:t>
      </w:r>
    </w:p>
    <w:p w14:paraId="2F7EAEE5" w14:textId="77777777" w:rsidR="009E5E98" w:rsidRPr="008778FB" w:rsidRDefault="009E5E98" w:rsidP="009E5E98">
      <w:pPr>
        <w:widowControl w:val="0"/>
        <w:autoSpaceDE w:val="0"/>
        <w:autoSpaceDN w:val="0"/>
        <w:adjustRightInd w:val="0"/>
        <w:ind w:right="134"/>
        <w:jc w:val="both"/>
        <w:rPr>
          <w:rFonts w:ascii="Times New Roman" w:hAnsi="Times New Roman"/>
        </w:rPr>
      </w:pPr>
    </w:p>
    <w:p w14:paraId="4F8C3B23" w14:textId="65C9182D" w:rsidR="007C2D24" w:rsidRPr="008778FB" w:rsidRDefault="0035101D" w:rsidP="0077518E">
      <w:pPr>
        <w:pStyle w:val="Quotation"/>
        <w:ind w:left="284" w:right="134"/>
        <w:jc w:val="both"/>
        <w:rPr>
          <w:rFonts w:ascii="Times New Roman" w:hAnsi="Times New Roman" w:cs="Times New Roman"/>
          <w:sz w:val="24"/>
          <w:szCs w:val="24"/>
        </w:rPr>
      </w:pPr>
      <w:r w:rsidRPr="008778FB">
        <w:rPr>
          <w:rFonts w:ascii="Times New Roman" w:hAnsi="Times New Roman" w:cs="Times New Roman"/>
          <w:sz w:val="24"/>
          <w:szCs w:val="24"/>
        </w:rPr>
        <w:t>‘</w:t>
      </w:r>
      <w:r w:rsidR="009E5E98" w:rsidRPr="008778FB">
        <w:rPr>
          <w:rFonts w:ascii="Times New Roman" w:hAnsi="Times New Roman" w:cs="Times New Roman"/>
          <w:sz w:val="24"/>
          <w:szCs w:val="24"/>
        </w:rPr>
        <w:t xml:space="preserve">… since the Holy Ghost did not intend to teach us whether heaven moves or stands still ... nor whether the earth is located at its centre or off to one side, then so much the less was it intended to settle for us </w:t>
      </w:r>
      <w:r w:rsidR="009E5E98" w:rsidRPr="008778FB">
        <w:rPr>
          <w:rFonts w:ascii="Times New Roman" w:hAnsi="Times New Roman" w:cs="Times New Roman"/>
          <w:sz w:val="24"/>
          <w:szCs w:val="24"/>
        </w:rPr>
        <w:lastRenderedPageBreak/>
        <w:t>any other conclusion of the same kind … Now if the Holy Spirit has purposely neglected to teach us propositions of this sort as irrelevant to the highest goal (that is, to our salvation), how can anyone affirm that it is obligatory to take sides on them? ... I would say here something that was heard from an ecclesiastic [Cardinal Baronius] of the most eminent degree: ‘That the intention of the Holy Ghost is to teach us how one goes to heaven, not how heaven goes.’</w:t>
      </w:r>
      <w:r w:rsidR="007C2D24">
        <w:rPr>
          <w:rStyle w:val="EndnoteReference"/>
          <w:rFonts w:ascii="Times New Roman" w:hAnsi="Times New Roman"/>
          <w:sz w:val="24"/>
          <w:szCs w:val="24"/>
        </w:rPr>
        <w:endnoteReference w:id="1"/>
      </w:r>
    </w:p>
    <w:p w14:paraId="51C59CC2" w14:textId="5621D7E3" w:rsidR="007C2D24" w:rsidRPr="008778FB" w:rsidRDefault="007C2D24" w:rsidP="0077518E">
      <w:pPr>
        <w:pStyle w:val="Quotation"/>
        <w:ind w:left="284" w:right="134"/>
        <w:jc w:val="both"/>
        <w:rPr>
          <w:rFonts w:ascii="Times New Roman" w:hAnsi="Times New Roman" w:cs="Times New Roman"/>
          <w:i/>
          <w:sz w:val="24"/>
          <w:szCs w:val="24"/>
        </w:rPr>
      </w:pPr>
      <w:r w:rsidRPr="008778FB">
        <w:rPr>
          <w:rFonts w:ascii="Times New Roman" w:hAnsi="Times New Roman" w:cs="Times New Roman"/>
          <w:i/>
          <w:sz w:val="24"/>
          <w:szCs w:val="24"/>
        </w:rPr>
        <w:t>… and again…</w:t>
      </w:r>
    </w:p>
    <w:p w14:paraId="251B9FA9" w14:textId="33C38EFC" w:rsidR="007C2D24" w:rsidRPr="008778FB" w:rsidRDefault="007C2D24" w:rsidP="0077518E">
      <w:pPr>
        <w:pStyle w:val="Quotation"/>
        <w:ind w:left="284" w:right="134"/>
        <w:jc w:val="both"/>
        <w:rPr>
          <w:rFonts w:ascii="Times New Roman" w:hAnsi="Times New Roman" w:cs="Times New Roman"/>
          <w:sz w:val="24"/>
          <w:szCs w:val="24"/>
        </w:rPr>
      </w:pPr>
      <w:r w:rsidRPr="008778FB">
        <w:rPr>
          <w:rFonts w:ascii="Times New Roman" w:hAnsi="Times New Roman" w:cs="Times New Roman"/>
          <w:sz w:val="24"/>
          <w:szCs w:val="24"/>
        </w:rPr>
        <w:t xml:space="preserve"> ‘I should think it would be the part of prudence not to let anyone usurp scriptural texts and force them in some way to maintain any physical conclusion to be true, when at some future time the senses ... may show the contrary.</w:t>
      </w:r>
      <w:r>
        <w:rPr>
          <w:rStyle w:val="EndnoteReference"/>
          <w:rFonts w:ascii="Times New Roman" w:hAnsi="Times New Roman"/>
          <w:sz w:val="24"/>
          <w:szCs w:val="24"/>
        </w:rPr>
        <w:endnoteReference w:id="2"/>
      </w:r>
    </w:p>
    <w:p w14:paraId="1843D7B7" w14:textId="77777777" w:rsidR="007C2D24" w:rsidRPr="008778FB" w:rsidRDefault="007C2D24" w:rsidP="009E5E98">
      <w:pPr>
        <w:widowControl w:val="0"/>
        <w:autoSpaceDE w:val="0"/>
        <w:autoSpaceDN w:val="0"/>
        <w:adjustRightInd w:val="0"/>
        <w:ind w:right="134"/>
        <w:jc w:val="both"/>
        <w:rPr>
          <w:rFonts w:ascii="Times New Roman" w:hAnsi="Times New Roman"/>
        </w:rPr>
      </w:pPr>
    </w:p>
    <w:p w14:paraId="6383ECA1" w14:textId="1AFA8819" w:rsidR="007C2D24" w:rsidRPr="003C487B" w:rsidRDefault="007C2D24" w:rsidP="009E5E98">
      <w:pPr>
        <w:widowControl w:val="0"/>
        <w:autoSpaceDE w:val="0"/>
        <w:autoSpaceDN w:val="0"/>
        <w:adjustRightInd w:val="0"/>
        <w:ind w:right="134"/>
        <w:jc w:val="both"/>
        <w:rPr>
          <w:rFonts w:ascii="Times New Roman" w:hAnsi="Times New Roman"/>
          <w:b/>
          <w:i/>
        </w:rPr>
      </w:pPr>
      <w:r w:rsidRPr="003C487B">
        <w:rPr>
          <w:rFonts w:ascii="Times New Roman" w:hAnsi="Times New Roman"/>
          <w:b/>
          <w:i/>
        </w:rPr>
        <w:t>God’s Two Books’</w:t>
      </w:r>
    </w:p>
    <w:p w14:paraId="1746C049" w14:textId="7EB6BA50" w:rsidR="007C2D24" w:rsidRPr="008778FB" w:rsidRDefault="007C2D24" w:rsidP="009E5E98">
      <w:pPr>
        <w:widowControl w:val="0"/>
        <w:autoSpaceDE w:val="0"/>
        <w:autoSpaceDN w:val="0"/>
        <w:adjustRightInd w:val="0"/>
        <w:ind w:right="134"/>
        <w:jc w:val="both"/>
        <w:rPr>
          <w:rStyle w:val="text"/>
          <w:rFonts w:ascii="Times New Roman" w:hAnsi="Times New Roman"/>
        </w:rPr>
      </w:pPr>
      <w:r w:rsidRPr="008778FB">
        <w:rPr>
          <w:rFonts w:ascii="Times New Roman" w:hAnsi="Times New Roman"/>
        </w:rPr>
        <w:t>From antiquity there has been a popular metaphor for understanding how nature relates to the Bible. It is known as the metaphor of ‘God’s Two Books’. This portrays ‘God as the Author of Two Great Books; the Book of Scripture [the Bible] and the Book of Nature ‘the World’. Since each ‘Book’ has the same author, one doesn’t expect contradictions, when each is properly understood</w:t>
      </w:r>
      <w:r>
        <w:rPr>
          <w:rFonts w:ascii="Times New Roman" w:hAnsi="Times New Roman"/>
        </w:rPr>
        <w:t>.</w:t>
      </w:r>
      <w:r w:rsidRPr="008778FB">
        <w:rPr>
          <w:rFonts w:ascii="Times New Roman" w:hAnsi="Times New Roman"/>
        </w:rPr>
        <w:t xml:space="preserve"> Understanding involves appreciating that the Bible employs over forty different literary </w:t>
      </w:r>
      <w:r w:rsidRPr="008778FB">
        <w:rPr>
          <w:rFonts w:ascii="Times New Roman" w:hAnsi="Times New Roman"/>
          <w:i/>
        </w:rPr>
        <w:t>genres</w:t>
      </w:r>
      <w:r w:rsidRPr="008778FB">
        <w:rPr>
          <w:rFonts w:ascii="Times New Roman" w:hAnsi="Times New Roman"/>
        </w:rPr>
        <w:t xml:space="preserve"> in getting its message across. It appears to encourage us to recognize this factor as early as the opening chapter of Genesis, in its use of the word ‘day’. Days can be measured with reference to our Sun </w:t>
      </w:r>
      <w:r w:rsidRPr="008778FB">
        <w:rPr>
          <w:rFonts w:ascii="Times New Roman" w:hAnsi="Times New Roman"/>
          <w:i/>
        </w:rPr>
        <w:t>(solar day)</w:t>
      </w:r>
      <w:r w:rsidRPr="008778FB">
        <w:rPr>
          <w:rFonts w:ascii="Times New Roman" w:hAnsi="Times New Roman"/>
        </w:rPr>
        <w:t xml:space="preserve"> or the so-called ‘fixed’ stars </w:t>
      </w:r>
      <w:r w:rsidRPr="008778FB">
        <w:rPr>
          <w:rFonts w:ascii="Times New Roman" w:hAnsi="Times New Roman"/>
          <w:i/>
        </w:rPr>
        <w:t>(sidereal day)</w:t>
      </w:r>
      <w:r w:rsidRPr="008778FB">
        <w:rPr>
          <w:rFonts w:ascii="Times New Roman" w:hAnsi="Times New Roman"/>
        </w:rPr>
        <w:t>. But the Sun</w:t>
      </w:r>
      <w:r>
        <w:rPr>
          <w:rFonts w:ascii="Times New Roman" w:hAnsi="Times New Roman"/>
        </w:rPr>
        <w:t>,</w:t>
      </w:r>
      <w:r w:rsidRPr="008778FB">
        <w:rPr>
          <w:rFonts w:ascii="Times New Roman" w:hAnsi="Times New Roman"/>
        </w:rPr>
        <w:t xml:space="preserve"> Moon and stars were not created until ‘Day 4’! So it cannot be using the word ‘day’ to mean our ’24 hours’ or ‘</w:t>
      </w:r>
      <w:r w:rsidRPr="008778FB">
        <w:rPr>
          <w:rFonts w:ascii="Times New Roman" w:hAnsi="Times New Roman"/>
          <w:i/>
        </w:rPr>
        <w:t>day</w:t>
      </w:r>
      <w:r w:rsidRPr="008778FB">
        <w:rPr>
          <w:rFonts w:ascii="Times New Roman" w:hAnsi="Times New Roman"/>
        </w:rPr>
        <w:t>light’. We are not, however, strangers in employing the word ‘day’ to mean different things, such a period of time —‘She was alive in Winston Churchill’s ‘day’. In the New Testament, Peter’s second letter also cautions us that ‘</w:t>
      </w:r>
      <w:r w:rsidRPr="008778FB">
        <w:rPr>
          <w:rStyle w:val="text"/>
          <w:rFonts w:ascii="Times New Roman" w:hAnsi="Times New Roman"/>
        </w:rPr>
        <w:t xml:space="preserve">With the Lord a day is like a thousand years, and a thousand years are like a day.’ 2 Peter 3:8 </w:t>
      </w:r>
      <w:r w:rsidRPr="008778FB">
        <w:rPr>
          <w:rStyle w:val="text"/>
          <w:rFonts w:ascii="Times New Roman" w:hAnsi="Times New Roman"/>
          <w:i/>
        </w:rPr>
        <w:t>(NIV)</w:t>
      </w:r>
    </w:p>
    <w:p w14:paraId="4EF98B3B" w14:textId="77777777" w:rsidR="007C2D24" w:rsidRPr="008778FB" w:rsidRDefault="007C2D24" w:rsidP="009E5E98">
      <w:pPr>
        <w:widowControl w:val="0"/>
        <w:autoSpaceDE w:val="0"/>
        <w:autoSpaceDN w:val="0"/>
        <w:adjustRightInd w:val="0"/>
        <w:ind w:right="134"/>
        <w:jc w:val="both"/>
        <w:rPr>
          <w:rFonts w:ascii="Times New Roman" w:hAnsi="Times New Roman"/>
        </w:rPr>
      </w:pPr>
    </w:p>
    <w:p w14:paraId="0220FA89" w14:textId="4A062EDA" w:rsidR="007C2D24" w:rsidRPr="008778FB" w:rsidRDefault="007C2D24" w:rsidP="005340FA">
      <w:pPr>
        <w:widowControl w:val="0"/>
        <w:tabs>
          <w:tab w:val="left" w:pos="9923"/>
        </w:tabs>
        <w:autoSpaceDE w:val="0"/>
        <w:autoSpaceDN w:val="0"/>
        <w:adjustRightInd w:val="0"/>
        <w:ind w:right="-7"/>
        <w:jc w:val="both"/>
        <w:rPr>
          <w:rFonts w:ascii="Times New Roman" w:hAnsi="Times New Roman"/>
        </w:rPr>
      </w:pPr>
      <w:r w:rsidRPr="008778FB">
        <w:rPr>
          <w:rFonts w:ascii="Times New Roman" w:hAnsi="Times New Roman"/>
        </w:rPr>
        <w:t>An Early Church Father, Origen (</w:t>
      </w:r>
      <w:r w:rsidRPr="008778FB">
        <w:rPr>
          <w:rFonts w:ascii="Times New Roman" w:hAnsi="Times New Roman"/>
          <w:b/>
          <w:bCs/>
        </w:rPr>
        <w:t>c</w:t>
      </w:r>
      <w:r w:rsidRPr="008778FB">
        <w:rPr>
          <w:rFonts w:ascii="Times New Roman" w:hAnsi="Times New Roman"/>
        </w:rPr>
        <w:t>. 225 CE) wrote about the use of the word ‘day’ in the Genesis account of the creation of the Sun on ‘day 4’, asking,  ‘</w:t>
      </w:r>
      <w:r w:rsidRPr="008778FB">
        <w:rPr>
          <w:rFonts w:ascii="Times New Roman" w:hAnsi="Times New Roman"/>
          <w:bCs/>
        </w:rPr>
        <w:t>What man of intelligence, I ask, will consider as a</w:t>
      </w:r>
      <w:r w:rsidRPr="008778FB">
        <w:rPr>
          <w:rFonts w:ascii="Times New Roman" w:hAnsi="Times New Roman"/>
        </w:rPr>
        <w:t xml:space="preserve"> </w:t>
      </w:r>
      <w:r w:rsidRPr="008778FB">
        <w:rPr>
          <w:rFonts w:ascii="Times New Roman" w:hAnsi="Times New Roman"/>
          <w:bCs/>
        </w:rPr>
        <w:t>reasonable statement that the first and the second</w:t>
      </w:r>
      <w:r w:rsidRPr="008778FB">
        <w:rPr>
          <w:rFonts w:ascii="Times New Roman" w:hAnsi="Times New Roman"/>
        </w:rPr>
        <w:t xml:space="preserve"> </w:t>
      </w:r>
      <w:r w:rsidRPr="008778FB">
        <w:rPr>
          <w:rFonts w:ascii="Times New Roman" w:hAnsi="Times New Roman"/>
          <w:bCs/>
        </w:rPr>
        <w:t>and the third day, in which there are said to be</w:t>
      </w:r>
      <w:r w:rsidRPr="008778FB">
        <w:rPr>
          <w:rFonts w:ascii="Times New Roman" w:hAnsi="Times New Roman"/>
        </w:rPr>
        <w:t xml:space="preserve"> </w:t>
      </w:r>
      <w:r w:rsidRPr="008778FB">
        <w:rPr>
          <w:rFonts w:ascii="Times New Roman" w:hAnsi="Times New Roman"/>
          <w:bCs/>
        </w:rPr>
        <w:t>both morning and evening, existed without sun and moon and stars ...?’</w:t>
      </w:r>
      <w:r>
        <w:rPr>
          <w:rStyle w:val="EndnoteReference"/>
          <w:rFonts w:ascii="Times New Roman" w:hAnsi="Times New Roman"/>
          <w:bCs/>
        </w:rPr>
        <w:endnoteReference w:id="3"/>
      </w:r>
    </w:p>
    <w:p w14:paraId="7C40EB46" w14:textId="77777777" w:rsidR="007C2D24" w:rsidRPr="008778FB" w:rsidRDefault="007C2D24" w:rsidP="00364EE2">
      <w:pPr>
        <w:widowControl w:val="0"/>
        <w:tabs>
          <w:tab w:val="left" w:pos="9923"/>
        </w:tabs>
        <w:autoSpaceDE w:val="0"/>
        <w:autoSpaceDN w:val="0"/>
        <w:adjustRightInd w:val="0"/>
        <w:ind w:right="-7"/>
        <w:jc w:val="both"/>
        <w:rPr>
          <w:rFonts w:ascii="Times New Roman" w:hAnsi="Times New Roman"/>
        </w:rPr>
      </w:pPr>
    </w:p>
    <w:p w14:paraId="2ADBF9B6" w14:textId="628D0032" w:rsidR="007C2D24" w:rsidRPr="008778FB" w:rsidRDefault="007C2D24" w:rsidP="00364EE2">
      <w:pPr>
        <w:widowControl w:val="0"/>
        <w:tabs>
          <w:tab w:val="left" w:pos="9923"/>
        </w:tabs>
        <w:autoSpaceDE w:val="0"/>
        <w:autoSpaceDN w:val="0"/>
        <w:adjustRightInd w:val="0"/>
        <w:ind w:right="-7"/>
        <w:jc w:val="both"/>
        <w:rPr>
          <w:rFonts w:ascii="Times New Roman" w:hAnsi="Times New Roman"/>
        </w:rPr>
      </w:pPr>
      <w:r w:rsidRPr="008778FB">
        <w:rPr>
          <w:rFonts w:ascii="Times New Roman" w:hAnsi="Times New Roman"/>
        </w:rPr>
        <w:t xml:space="preserve">Augustine, in the fourth century CE, perceptively commented, ‘creation is </w:t>
      </w:r>
      <w:r w:rsidRPr="008778FB">
        <w:rPr>
          <w:rFonts w:ascii="Times New Roman" w:hAnsi="Times New Roman"/>
          <w:i/>
        </w:rPr>
        <w:t>with</w:t>
      </w:r>
      <w:r w:rsidRPr="008778FB">
        <w:rPr>
          <w:rFonts w:ascii="Times New Roman" w:hAnsi="Times New Roman"/>
        </w:rPr>
        <w:t xml:space="preserve"> time, not </w:t>
      </w:r>
      <w:r w:rsidRPr="008778FB">
        <w:rPr>
          <w:rFonts w:ascii="Times New Roman" w:hAnsi="Times New Roman"/>
          <w:i/>
        </w:rPr>
        <w:t>in</w:t>
      </w:r>
      <w:r w:rsidRPr="008778FB">
        <w:rPr>
          <w:rFonts w:ascii="Times New Roman" w:hAnsi="Times New Roman"/>
        </w:rPr>
        <w:t xml:space="preserve"> time’ – that is, time is part of the created order. This idea of time and space coming into being with the universe is mirrored by modern physics. The concept of creation sits easily alongside scientific theories about the origins of our world, but to confuse the two easily generates the category mistake referred to above.</w:t>
      </w:r>
    </w:p>
    <w:p w14:paraId="5407915C" w14:textId="77777777" w:rsidR="007C2D24" w:rsidRPr="008778FB" w:rsidRDefault="007C2D24" w:rsidP="009E5E98">
      <w:pPr>
        <w:widowControl w:val="0"/>
        <w:autoSpaceDE w:val="0"/>
        <w:autoSpaceDN w:val="0"/>
        <w:adjustRightInd w:val="0"/>
        <w:ind w:right="134"/>
        <w:jc w:val="both"/>
        <w:rPr>
          <w:rFonts w:ascii="Times New Roman" w:hAnsi="Times New Roman"/>
        </w:rPr>
      </w:pPr>
    </w:p>
    <w:p w14:paraId="5CCDCD74" w14:textId="564D61BE" w:rsidR="007C2D24" w:rsidRPr="008778FB" w:rsidRDefault="007C2D24" w:rsidP="009E5E98">
      <w:pPr>
        <w:widowControl w:val="0"/>
        <w:autoSpaceDE w:val="0"/>
        <w:autoSpaceDN w:val="0"/>
        <w:adjustRightInd w:val="0"/>
        <w:ind w:right="134"/>
        <w:jc w:val="both"/>
        <w:rPr>
          <w:rFonts w:ascii="Times New Roman" w:hAnsi="Times New Roman"/>
        </w:rPr>
      </w:pPr>
      <w:r w:rsidRPr="008778FB">
        <w:rPr>
          <w:rFonts w:ascii="Times New Roman" w:hAnsi="Times New Roman"/>
        </w:rPr>
        <w:t>When reading the Bible, it is not always easy to distinguish where figurative language is being used, or even when figurative and factual accounts are intermingled. C.S.Lewis once wrote (1953), in answering a letter on a different subject:</w:t>
      </w:r>
    </w:p>
    <w:p w14:paraId="22549B55" w14:textId="5A9BD03F" w:rsidR="007C2D24" w:rsidRPr="008778FB" w:rsidRDefault="007C2D24" w:rsidP="0046365B">
      <w:pPr>
        <w:widowControl w:val="0"/>
        <w:autoSpaceDE w:val="0"/>
        <w:autoSpaceDN w:val="0"/>
        <w:adjustRightInd w:val="0"/>
        <w:ind w:left="284" w:right="134"/>
        <w:jc w:val="both"/>
        <w:rPr>
          <w:rFonts w:ascii="Times New Roman" w:hAnsi="Times New Roman"/>
        </w:rPr>
      </w:pPr>
      <w:r w:rsidRPr="008778FB">
        <w:rPr>
          <w:rFonts w:ascii="Times New Roman" w:hAnsi="Times New Roman"/>
        </w:rPr>
        <w:t xml:space="preserve">‘I think we must take a leaf out of the scientists’ book. They are quite familiar with the fact that for example, Light has to be regarded </w:t>
      </w:r>
      <w:r w:rsidRPr="008778FB">
        <w:rPr>
          <w:rFonts w:ascii="Times New Roman" w:hAnsi="Times New Roman"/>
          <w:i/>
        </w:rPr>
        <w:t>both</w:t>
      </w:r>
      <w:r w:rsidRPr="008778FB">
        <w:rPr>
          <w:rFonts w:ascii="Times New Roman" w:hAnsi="Times New Roman"/>
        </w:rPr>
        <w:t xml:space="preserve"> as a wave in </w:t>
      </w:r>
      <w:r>
        <w:rPr>
          <w:rFonts w:ascii="Times New Roman" w:hAnsi="Times New Roman"/>
        </w:rPr>
        <w:t>t</w:t>
      </w:r>
      <w:r w:rsidRPr="008778FB">
        <w:rPr>
          <w:rFonts w:ascii="Times New Roman" w:hAnsi="Times New Roman"/>
        </w:rPr>
        <w:t>he ether and as a stream of particles. No-one can make these two views consistent. Of course reality must be self-consistent; but till (if ever) we can see the consistency it is better to hold two inconsistent views than to ignore one side of the evidence.’</w:t>
      </w:r>
      <w:r>
        <w:rPr>
          <w:rStyle w:val="EndnoteReference"/>
          <w:rFonts w:ascii="Times New Roman" w:hAnsi="Times New Roman"/>
        </w:rPr>
        <w:endnoteReference w:id="4"/>
      </w:r>
    </w:p>
    <w:p w14:paraId="76711D48" w14:textId="77777777" w:rsidR="007C2D24" w:rsidRPr="008778FB" w:rsidRDefault="007C2D24" w:rsidP="0046365B">
      <w:pPr>
        <w:widowControl w:val="0"/>
        <w:autoSpaceDE w:val="0"/>
        <w:autoSpaceDN w:val="0"/>
        <w:adjustRightInd w:val="0"/>
        <w:ind w:left="284" w:right="134"/>
        <w:jc w:val="both"/>
        <w:rPr>
          <w:rFonts w:ascii="Times New Roman" w:hAnsi="Times New Roman"/>
        </w:rPr>
      </w:pPr>
    </w:p>
    <w:p w14:paraId="49EBD6B2" w14:textId="76380B08" w:rsidR="007C2D24" w:rsidRPr="008778FB" w:rsidRDefault="007C2D24" w:rsidP="009E5E98">
      <w:pPr>
        <w:widowControl w:val="0"/>
        <w:autoSpaceDE w:val="0"/>
        <w:autoSpaceDN w:val="0"/>
        <w:adjustRightInd w:val="0"/>
        <w:ind w:right="134"/>
        <w:jc w:val="both"/>
        <w:rPr>
          <w:rFonts w:ascii="Times New Roman" w:hAnsi="Times New Roman"/>
        </w:rPr>
      </w:pPr>
      <w:r w:rsidRPr="008778FB">
        <w:rPr>
          <w:rFonts w:ascii="Times New Roman" w:hAnsi="Times New Roman"/>
        </w:rPr>
        <w:t xml:space="preserve">The example is an interesting one because, even at the time of Lewis’ writing, this paradox of the wave/particle duality was being unravelled by the developing science of </w:t>
      </w:r>
      <w:r w:rsidRPr="008778FB">
        <w:rPr>
          <w:rFonts w:ascii="Times New Roman" w:hAnsi="Times New Roman"/>
          <w:i/>
        </w:rPr>
        <w:t>quantum mechanics</w:t>
      </w:r>
      <w:r w:rsidRPr="008778FB">
        <w:rPr>
          <w:rFonts w:ascii="Times New Roman" w:hAnsi="Times New Roman"/>
        </w:rPr>
        <w:t xml:space="preserve"> - although it lacked picturability - and the concept of the </w:t>
      </w:r>
      <w:r w:rsidRPr="008778FB">
        <w:rPr>
          <w:rFonts w:ascii="Times New Roman" w:hAnsi="Times New Roman"/>
          <w:i/>
        </w:rPr>
        <w:t>ether</w:t>
      </w:r>
      <w:r w:rsidRPr="008778FB">
        <w:rPr>
          <w:rFonts w:ascii="Times New Roman" w:hAnsi="Times New Roman"/>
        </w:rPr>
        <w:t xml:space="preserve"> was found to be redundant</w:t>
      </w:r>
      <w:r w:rsidRPr="008778FB">
        <w:rPr>
          <w:rFonts w:ascii="Times New Roman" w:hAnsi="Times New Roman"/>
          <w:i/>
        </w:rPr>
        <w:t>.</w:t>
      </w:r>
      <w:r w:rsidRPr="008778FB">
        <w:rPr>
          <w:rFonts w:ascii="Times New Roman" w:hAnsi="Times New Roman"/>
        </w:rPr>
        <w:t xml:space="preserve"> But other quandaries were emerging and the principle of having a ‘suspense account’* of unsolved mysteries remains a wise one for the careful thinker.</w:t>
      </w:r>
    </w:p>
    <w:p w14:paraId="77984972" w14:textId="77777777" w:rsidR="007C2D24" w:rsidRPr="008778FB" w:rsidRDefault="007C2D24" w:rsidP="009E5E98">
      <w:pPr>
        <w:widowControl w:val="0"/>
        <w:autoSpaceDE w:val="0"/>
        <w:autoSpaceDN w:val="0"/>
        <w:adjustRightInd w:val="0"/>
        <w:ind w:right="134"/>
        <w:jc w:val="both"/>
        <w:rPr>
          <w:rFonts w:ascii="Times New Roman" w:hAnsi="Times New Roman"/>
        </w:rPr>
      </w:pPr>
    </w:p>
    <w:p w14:paraId="251814C4" w14:textId="75CEFDBB" w:rsidR="007C2D24" w:rsidRPr="008778FB" w:rsidRDefault="007C2D24" w:rsidP="009E5E98">
      <w:pPr>
        <w:widowControl w:val="0"/>
        <w:autoSpaceDE w:val="0"/>
        <w:autoSpaceDN w:val="0"/>
        <w:adjustRightInd w:val="0"/>
        <w:ind w:right="134"/>
        <w:jc w:val="both"/>
        <w:rPr>
          <w:rFonts w:ascii="Times New Roman" w:hAnsi="Times New Roman"/>
        </w:rPr>
      </w:pPr>
      <w:r w:rsidRPr="008778FB">
        <w:rPr>
          <w:rFonts w:ascii="Times New Roman" w:hAnsi="Times New Roman"/>
        </w:rPr>
        <w:t>The word ‘evolution’ still raises hackles in some people</w:t>
      </w:r>
      <w:r>
        <w:rPr>
          <w:rFonts w:ascii="Times New Roman" w:hAnsi="Times New Roman"/>
        </w:rPr>
        <w:t>’</w:t>
      </w:r>
      <w:r w:rsidRPr="008778FB">
        <w:rPr>
          <w:rFonts w:ascii="Times New Roman" w:hAnsi="Times New Roman"/>
        </w:rPr>
        <w:t xml:space="preserve">s minds. Darwin himself rarely used the word, preferring the phrase ‘descent with modification’ with which few would take exception. Doting parents from antiquity readily use phrases like, ‘he’s got his mother’s eyes but his father’s nose’. The fact that ‘chance’ processes are involved does not entail atheism. In science, chance is a technical term, implying ‘unpredictable from prior data’, not accidental. Chance, or to use the technical term, </w:t>
      </w:r>
      <w:r w:rsidRPr="008778FB">
        <w:rPr>
          <w:rFonts w:ascii="Times New Roman" w:hAnsi="Times New Roman"/>
          <w:i/>
        </w:rPr>
        <w:t>stochastic</w:t>
      </w:r>
      <w:r w:rsidRPr="008778FB">
        <w:rPr>
          <w:rFonts w:ascii="Times New Roman" w:hAnsi="Times New Roman"/>
        </w:rPr>
        <w:t xml:space="preserve"> processes, within the stars of the early universe actually resulted in an orderly array of some ninety naturally occurring </w:t>
      </w:r>
      <w:r w:rsidRPr="008778FB">
        <w:rPr>
          <w:rFonts w:ascii="Times New Roman" w:hAnsi="Times New Roman"/>
        </w:rPr>
        <w:lastRenderedPageBreak/>
        <w:t xml:space="preserve">elements classified in The Periodic Table. Scientists working on different aspects of the development of humankind take different features such as brain capacity, tool-making and language as working demarcations of humankind from other primates, with ever-increasing recognition of overlaps. The key religious distinction is that humankind is made ‘in the image of God’ — not in physical appearance but in spiritual (another metaphor) nature — and able to relate to its Creator. Science, however, has nothing to say about the concept of Creation, since it only deals with physical entities such as space and time. The Greek word </w:t>
      </w:r>
      <w:r w:rsidRPr="008778FB">
        <w:rPr>
          <w:rFonts w:ascii="Times New Roman" w:hAnsi="Times New Roman"/>
          <w:i/>
        </w:rPr>
        <w:t></w:t>
      </w:r>
      <w:r w:rsidRPr="008778FB">
        <w:rPr>
          <w:rFonts w:ascii="Times New Roman" w:hAnsi="Times New Roman"/>
          <w:i/>
        </w:rPr>
        <w:t></w:t>
      </w:r>
      <w:r w:rsidRPr="008778FB">
        <w:rPr>
          <w:rFonts w:ascii="Times New Roman" w:hAnsi="Times New Roman"/>
          <w:i/>
        </w:rPr>
        <w:t></w:t>
      </w:r>
      <w:r w:rsidRPr="008778FB">
        <w:rPr>
          <w:rFonts w:ascii="Times New Roman" w:hAnsi="Times New Roman"/>
          <w:i/>
        </w:rPr>
        <w:t></w:t>
      </w:r>
      <w:r w:rsidRPr="008778FB">
        <w:rPr>
          <w:rFonts w:ascii="Times New Roman" w:hAnsi="Times New Roman"/>
          <w:i/>
        </w:rPr>
        <w:t></w:t>
      </w:r>
      <w:r w:rsidRPr="008778FB">
        <w:rPr>
          <w:rFonts w:ascii="Times New Roman" w:hAnsi="Times New Roman"/>
          <w:i/>
        </w:rPr>
        <w:t>,</w:t>
      </w:r>
      <w:r w:rsidRPr="008778FB">
        <w:rPr>
          <w:rFonts w:ascii="Times New Roman" w:hAnsi="Times New Roman"/>
        </w:rPr>
        <w:t xml:space="preserve"> from which we get our word </w:t>
      </w:r>
      <w:r w:rsidRPr="008778FB">
        <w:rPr>
          <w:rFonts w:ascii="Times New Roman" w:hAnsi="Times New Roman"/>
          <w:i/>
        </w:rPr>
        <w:t xml:space="preserve">physics, </w:t>
      </w:r>
      <w:r w:rsidRPr="008778FB">
        <w:rPr>
          <w:rFonts w:ascii="Times New Roman" w:hAnsi="Times New Roman"/>
        </w:rPr>
        <w:t>means</w:t>
      </w:r>
      <w:r w:rsidRPr="008778FB">
        <w:rPr>
          <w:rFonts w:ascii="Times New Roman" w:hAnsi="Times New Roman"/>
          <w:i/>
        </w:rPr>
        <w:t xml:space="preserve"> ‘nature’. </w:t>
      </w:r>
      <w:r w:rsidRPr="008778FB">
        <w:rPr>
          <w:rFonts w:ascii="Times New Roman" w:hAnsi="Times New Roman"/>
        </w:rPr>
        <w:t xml:space="preserve">‘Old Mother Nature’, although credited with ‘planning’ and ‘doing’ things, is a mythical entity, beloved by those who want to dispense with God. Science itself can neither confirm nor deny </w:t>
      </w:r>
      <w:r w:rsidRPr="008778FB">
        <w:rPr>
          <w:rFonts w:ascii="Times New Roman" w:hAnsi="Times New Roman"/>
          <w:i/>
        </w:rPr>
        <w:t>acts</w:t>
      </w:r>
      <w:r w:rsidRPr="008778FB">
        <w:rPr>
          <w:rFonts w:ascii="Times New Roman" w:hAnsi="Times New Roman"/>
        </w:rPr>
        <w:t xml:space="preserve"> of Creation — ‘bringing-into-being-and-sustaining-in-being-of-everything by God’.</w:t>
      </w:r>
    </w:p>
    <w:p w14:paraId="0B203EE1" w14:textId="77777777" w:rsidR="007C2D24" w:rsidRPr="008778FB" w:rsidRDefault="007C2D24" w:rsidP="009E5E98">
      <w:pPr>
        <w:widowControl w:val="0"/>
        <w:autoSpaceDE w:val="0"/>
        <w:autoSpaceDN w:val="0"/>
        <w:adjustRightInd w:val="0"/>
        <w:ind w:right="134"/>
        <w:jc w:val="both"/>
        <w:rPr>
          <w:rFonts w:ascii="Times New Roman" w:hAnsi="Times New Roman"/>
        </w:rPr>
      </w:pPr>
    </w:p>
    <w:p w14:paraId="7C2639DC" w14:textId="79FBFD58" w:rsidR="007C2D24" w:rsidRPr="00507401" w:rsidRDefault="007C2D24" w:rsidP="00015C80">
      <w:pPr>
        <w:widowControl w:val="0"/>
        <w:tabs>
          <w:tab w:val="left" w:pos="9923"/>
        </w:tabs>
        <w:autoSpaceDE w:val="0"/>
        <w:autoSpaceDN w:val="0"/>
        <w:adjustRightInd w:val="0"/>
        <w:ind w:right="-7"/>
        <w:jc w:val="both"/>
        <w:rPr>
          <w:rFonts w:ascii="Times New Roman" w:hAnsi="Times New Roman"/>
        </w:rPr>
      </w:pPr>
      <w:r w:rsidRPr="008778FB">
        <w:rPr>
          <w:rFonts w:ascii="Times New Roman" w:hAnsi="Times New Roman"/>
        </w:rPr>
        <w:t xml:space="preserve">The historian, Professor David Livingstone has pointed out that: ‘… by and large, Christian geologists had both encountered and accommodated the issue of the age of the earth long before the appearance of Darwin’s </w:t>
      </w:r>
      <w:r w:rsidRPr="008778FB">
        <w:rPr>
          <w:rFonts w:ascii="Times New Roman" w:hAnsi="Times New Roman"/>
          <w:i/>
          <w:color w:val="000000"/>
        </w:rPr>
        <w:t>theory.’</w:t>
      </w:r>
      <w:r>
        <w:rPr>
          <w:rFonts w:ascii="Times New Roman" w:hAnsi="Times New Roman"/>
          <w:i/>
          <w:color w:val="000000"/>
        </w:rPr>
        <w:t xml:space="preserve"> </w:t>
      </w:r>
      <w:r w:rsidRPr="00507401">
        <w:rPr>
          <w:rStyle w:val="EndnoteReference"/>
          <w:rFonts w:ascii="Times New Roman" w:hAnsi="Times New Roman"/>
          <w:color w:val="000000"/>
        </w:rPr>
        <w:endnoteReference w:id="5"/>
      </w:r>
    </w:p>
    <w:p w14:paraId="6186A242" w14:textId="77777777" w:rsidR="007C2D24" w:rsidRPr="008778FB" w:rsidRDefault="007C2D24" w:rsidP="00015C80">
      <w:pPr>
        <w:widowControl w:val="0"/>
        <w:autoSpaceDE w:val="0"/>
        <w:autoSpaceDN w:val="0"/>
        <w:adjustRightInd w:val="0"/>
        <w:ind w:right="134"/>
        <w:jc w:val="both"/>
        <w:rPr>
          <w:rFonts w:ascii="Times New Roman" w:hAnsi="Times New Roman"/>
        </w:rPr>
      </w:pPr>
    </w:p>
    <w:p w14:paraId="2B66E098" w14:textId="642AADA4" w:rsidR="007C2D24" w:rsidRPr="008778FB" w:rsidRDefault="007C2D24" w:rsidP="00015C80">
      <w:pPr>
        <w:rPr>
          <w:rFonts w:ascii="Times New Roman" w:hAnsi="Times New Roman"/>
          <w:color w:val="000000"/>
        </w:rPr>
      </w:pPr>
      <w:r w:rsidRPr="008778FB">
        <w:rPr>
          <w:rFonts w:ascii="Times New Roman" w:hAnsi="Times New Roman"/>
        </w:rPr>
        <w:t xml:space="preserve">Similarly, another historian, Professor James Moore has </w:t>
      </w:r>
      <w:r w:rsidRPr="008778FB">
        <w:rPr>
          <w:rFonts w:ascii="Times New Roman" w:hAnsi="Times New Roman"/>
          <w:color w:val="000000"/>
        </w:rPr>
        <w:t>commented, ‘With but few exceptions the leading Christian thinkers in both Great Britain and America came to terms quite readily with both Darwinism and evolution.’</w:t>
      </w:r>
      <w:r>
        <w:rPr>
          <w:rFonts w:ascii="Times New Roman" w:hAnsi="Times New Roman"/>
          <w:color w:val="000000"/>
        </w:rPr>
        <w:t xml:space="preserve"> </w:t>
      </w:r>
      <w:r>
        <w:rPr>
          <w:rStyle w:val="EndnoteReference"/>
          <w:rFonts w:ascii="Times New Roman" w:hAnsi="Times New Roman"/>
          <w:color w:val="000000"/>
        </w:rPr>
        <w:endnoteReference w:id="6"/>
      </w:r>
    </w:p>
    <w:p w14:paraId="24C3039B" w14:textId="77777777" w:rsidR="00015C80" w:rsidRPr="008778FB" w:rsidRDefault="00015C80" w:rsidP="00015C80">
      <w:pPr>
        <w:rPr>
          <w:rFonts w:ascii="Times New Roman" w:hAnsi="Times New Roman"/>
          <w:color w:val="000000"/>
        </w:rPr>
      </w:pPr>
    </w:p>
    <w:p w14:paraId="2D92B089" w14:textId="09EC2D12" w:rsidR="00182870" w:rsidRPr="008778FB" w:rsidRDefault="00182870" w:rsidP="00182870">
      <w:pPr>
        <w:widowControl w:val="0"/>
        <w:autoSpaceDE w:val="0"/>
        <w:autoSpaceDN w:val="0"/>
        <w:adjustRightInd w:val="0"/>
        <w:rPr>
          <w:rFonts w:ascii="Times New Roman" w:hAnsi="Times New Roman"/>
        </w:rPr>
      </w:pPr>
      <w:r w:rsidRPr="008778FB">
        <w:rPr>
          <w:rFonts w:ascii="Times New Roman" w:hAnsi="Times New Roman"/>
        </w:rPr>
        <w:t>So, what is it appropriate to teach in science lessons?</w:t>
      </w:r>
    </w:p>
    <w:p w14:paraId="4489B98C" w14:textId="77777777" w:rsidR="00182870" w:rsidRPr="008778FB" w:rsidRDefault="00182870" w:rsidP="00182870">
      <w:pPr>
        <w:widowControl w:val="0"/>
        <w:autoSpaceDE w:val="0"/>
        <w:autoSpaceDN w:val="0"/>
        <w:adjustRightInd w:val="0"/>
        <w:ind w:right="134"/>
        <w:jc w:val="both"/>
        <w:rPr>
          <w:rFonts w:ascii="Times New Roman" w:hAnsi="Times New Roman"/>
        </w:rPr>
      </w:pPr>
      <w:r w:rsidRPr="008778FB">
        <w:rPr>
          <w:rFonts w:ascii="Times New Roman" w:hAnsi="Times New Roman"/>
        </w:rPr>
        <w:t>The nature of, and evidence for, evolution must be taught at key stage 4 as these are part of the programme of study for science.  Key stages 1, 2 and 3 include topics such as variation, classification and inheritance which lay the foundations for developing an understanding of evolution at key stage 4 and post-16.</w:t>
      </w:r>
    </w:p>
    <w:p w14:paraId="65958761" w14:textId="6C04C450" w:rsidR="005B3725" w:rsidRPr="008778FB" w:rsidRDefault="00AA6050" w:rsidP="00897C6A">
      <w:pPr>
        <w:shd w:val="clear" w:color="auto" w:fill="FFFFFF"/>
        <w:spacing w:line="313" w:lineRule="atLeast"/>
        <w:rPr>
          <w:rFonts w:ascii="Times New Roman" w:hAnsi="Times New Roman"/>
        </w:rPr>
      </w:pPr>
      <w:r w:rsidRPr="008778FB">
        <w:rPr>
          <w:rFonts w:ascii="Times New Roman" w:hAnsi="Times New Roman"/>
        </w:rPr>
        <w:t>As from Sep</w:t>
      </w:r>
      <w:r w:rsidR="002D27A5">
        <w:rPr>
          <w:rFonts w:ascii="Times New Roman" w:hAnsi="Times New Roman"/>
        </w:rPr>
        <w:t>tember</w:t>
      </w:r>
      <w:r w:rsidRPr="008778FB">
        <w:rPr>
          <w:rFonts w:ascii="Times New Roman" w:hAnsi="Times New Roman"/>
        </w:rPr>
        <w:t xml:space="preserve"> 2015, evolution </w:t>
      </w:r>
      <w:r w:rsidR="002D27A5">
        <w:rPr>
          <w:rFonts w:ascii="Times New Roman" w:hAnsi="Times New Roman"/>
        </w:rPr>
        <w:t>is</w:t>
      </w:r>
      <w:r w:rsidRPr="008778FB">
        <w:rPr>
          <w:rFonts w:ascii="Times New Roman" w:hAnsi="Times New Roman"/>
        </w:rPr>
        <w:t xml:space="preserve"> in the primary curriculum, but see Alister McGrath’s critique of possible conceptual difficulties </w:t>
      </w:r>
      <w:r w:rsidR="005B3725" w:rsidRPr="008778FB">
        <w:rPr>
          <w:rFonts w:ascii="Times New Roman" w:hAnsi="Times New Roman"/>
        </w:rPr>
        <w:t xml:space="preserve">as well as the implications for religious believers </w:t>
      </w:r>
      <w:r w:rsidRPr="008778FB">
        <w:rPr>
          <w:rFonts w:ascii="Times New Roman" w:hAnsi="Times New Roman"/>
        </w:rPr>
        <w:t xml:space="preserve">in  </w:t>
      </w:r>
      <w:r w:rsidR="005B3725" w:rsidRPr="008778FB">
        <w:rPr>
          <w:rFonts w:ascii="Times New Roman" w:hAnsi="Times New Roman"/>
        </w:rPr>
        <w:t>‘Evolution and religion: separate or complementary?‘ in THE TIMES, Saturday 30 2014.</w:t>
      </w:r>
    </w:p>
    <w:p w14:paraId="1D7FE087" w14:textId="77777777" w:rsidR="00C64841" w:rsidRPr="008778FB" w:rsidRDefault="00C64841" w:rsidP="00182870">
      <w:pPr>
        <w:widowControl w:val="0"/>
        <w:autoSpaceDE w:val="0"/>
        <w:autoSpaceDN w:val="0"/>
        <w:adjustRightInd w:val="0"/>
        <w:ind w:right="134"/>
        <w:jc w:val="both"/>
        <w:rPr>
          <w:rFonts w:ascii="Times New Roman" w:hAnsi="Times New Roman"/>
        </w:rPr>
      </w:pPr>
    </w:p>
    <w:p w14:paraId="77DCF614" w14:textId="52C849DC" w:rsidR="00215D97" w:rsidRPr="008778FB" w:rsidRDefault="00F86F4D" w:rsidP="00182870">
      <w:pPr>
        <w:widowControl w:val="0"/>
        <w:autoSpaceDE w:val="0"/>
        <w:autoSpaceDN w:val="0"/>
        <w:adjustRightInd w:val="0"/>
        <w:ind w:right="134"/>
        <w:jc w:val="both"/>
        <w:rPr>
          <w:rFonts w:ascii="Times New Roman" w:hAnsi="Times New Roman"/>
        </w:rPr>
      </w:pPr>
      <w:r w:rsidRPr="008778FB">
        <w:rPr>
          <w:rFonts w:ascii="Times New Roman" w:hAnsi="Times New Roman"/>
        </w:rPr>
        <w:t xml:space="preserve">Because some </w:t>
      </w:r>
      <w:r w:rsidR="00DA7357" w:rsidRPr="008778FB">
        <w:rPr>
          <w:rFonts w:ascii="Times New Roman" w:hAnsi="Times New Roman"/>
        </w:rPr>
        <w:t>people</w:t>
      </w:r>
      <w:r w:rsidRPr="008778FB">
        <w:rPr>
          <w:rFonts w:ascii="Times New Roman" w:hAnsi="Times New Roman"/>
        </w:rPr>
        <w:t xml:space="preserve"> </w:t>
      </w:r>
      <w:r w:rsidR="00D95DFA" w:rsidRPr="008778FB">
        <w:rPr>
          <w:rFonts w:ascii="Times New Roman" w:hAnsi="Times New Roman"/>
        </w:rPr>
        <w:t xml:space="preserve">with religious beliefs </w:t>
      </w:r>
      <w:r w:rsidRPr="008778FB">
        <w:rPr>
          <w:rFonts w:ascii="Times New Roman" w:hAnsi="Times New Roman"/>
        </w:rPr>
        <w:t>feel threatened by science</w:t>
      </w:r>
      <w:r w:rsidR="00DF114E" w:rsidRPr="008778FB">
        <w:rPr>
          <w:rFonts w:ascii="Times New Roman" w:hAnsi="Times New Roman"/>
        </w:rPr>
        <w:t xml:space="preserve"> – especially when it is presented </w:t>
      </w:r>
      <w:r w:rsidR="002D33C4" w:rsidRPr="008778FB">
        <w:rPr>
          <w:rFonts w:ascii="Times New Roman" w:hAnsi="Times New Roman"/>
        </w:rPr>
        <w:t xml:space="preserve">falsely, </w:t>
      </w:r>
      <w:r w:rsidR="00DF114E" w:rsidRPr="008778FB">
        <w:rPr>
          <w:rFonts w:ascii="Times New Roman" w:hAnsi="Times New Roman"/>
        </w:rPr>
        <w:t>as atheistic</w:t>
      </w:r>
      <w:r w:rsidRPr="008778FB">
        <w:rPr>
          <w:rFonts w:ascii="Times New Roman" w:hAnsi="Times New Roman"/>
        </w:rPr>
        <w:t>, a number of colleagues</w:t>
      </w:r>
      <w:r w:rsidR="00D95DFA" w:rsidRPr="008778FB">
        <w:rPr>
          <w:rFonts w:ascii="Times New Roman" w:hAnsi="Times New Roman"/>
        </w:rPr>
        <w:t xml:space="preserve"> in science education believe it helpful, if the matter of creation</w:t>
      </w:r>
      <w:r w:rsidR="002B604A" w:rsidRPr="008778FB">
        <w:rPr>
          <w:rFonts w:ascii="Times New Roman" w:hAnsi="Times New Roman"/>
          <w:i/>
        </w:rPr>
        <w:t>ism</w:t>
      </w:r>
      <w:r w:rsidR="00D95DFA" w:rsidRPr="008778FB">
        <w:rPr>
          <w:rFonts w:ascii="Times New Roman" w:hAnsi="Times New Roman"/>
        </w:rPr>
        <w:t xml:space="preserve"> gets raised in a science lesson, to be able</w:t>
      </w:r>
      <w:r w:rsidR="002D33C4" w:rsidRPr="008778FB">
        <w:rPr>
          <w:rFonts w:ascii="Times New Roman" w:hAnsi="Times New Roman"/>
        </w:rPr>
        <w:t>, briefly</w:t>
      </w:r>
      <w:r w:rsidR="00D95DFA" w:rsidRPr="008778FB">
        <w:rPr>
          <w:rFonts w:ascii="Times New Roman" w:hAnsi="Times New Roman"/>
        </w:rPr>
        <w:t xml:space="preserve"> to explain </w:t>
      </w:r>
      <w:r w:rsidR="000D5FF0" w:rsidRPr="008778FB">
        <w:rPr>
          <w:rFonts w:ascii="Times New Roman" w:hAnsi="Times New Roman"/>
        </w:rPr>
        <w:t xml:space="preserve">the </w:t>
      </w:r>
      <w:r w:rsidR="002B604A" w:rsidRPr="008778FB">
        <w:rPr>
          <w:rFonts w:ascii="Times New Roman" w:hAnsi="Times New Roman"/>
        </w:rPr>
        <w:t>difference between ‘creation</w:t>
      </w:r>
      <w:r w:rsidR="002B604A" w:rsidRPr="008778FB">
        <w:rPr>
          <w:rFonts w:ascii="Times New Roman" w:hAnsi="Times New Roman"/>
          <w:i/>
        </w:rPr>
        <w:t>ism’</w:t>
      </w:r>
      <w:r w:rsidR="000D5FF0" w:rsidRPr="008778FB">
        <w:rPr>
          <w:rFonts w:ascii="Times New Roman" w:hAnsi="Times New Roman"/>
        </w:rPr>
        <w:t xml:space="preserve"> and </w:t>
      </w:r>
      <w:r w:rsidR="002D33C4" w:rsidRPr="008778FB">
        <w:rPr>
          <w:rFonts w:ascii="Times New Roman" w:hAnsi="Times New Roman"/>
        </w:rPr>
        <w:t>‘Cr</w:t>
      </w:r>
      <w:r w:rsidR="00D95DFA" w:rsidRPr="008778FB">
        <w:rPr>
          <w:rFonts w:ascii="Times New Roman" w:hAnsi="Times New Roman"/>
        </w:rPr>
        <w:t>eation’</w:t>
      </w:r>
      <w:r w:rsidR="000D5FF0" w:rsidRPr="008778FB">
        <w:rPr>
          <w:rFonts w:ascii="Times New Roman" w:hAnsi="Times New Roman"/>
        </w:rPr>
        <w:t>.</w:t>
      </w:r>
      <w:r w:rsidR="005E50DD" w:rsidRPr="008778FB">
        <w:rPr>
          <w:rFonts w:ascii="Times New Roman" w:hAnsi="Times New Roman"/>
        </w:rPr>
        <w:t xml:space="preserve"> </w:t>
      </w:r>
      <w:r w:rsidR="00DD2D41" w:rsidRPr="008778FB">
        <w:rPr>
          <w:rFonts w:ascii="Times New Roman" w:hAnsi="Times New Roman"/>
        </w:rPr>
        <w:t>The word ‘c</w:t>
      </w:r>
      <w:r w:rsidR="00DA7357" w:rsidRPr="008778FB">
        <w:rPr>
          <w:rFonts w:ascii="Times New Roman" w:hAnsi="Times New Roman"/>
        </w:rPr>
        <w:t>reation</w:t>
      </w:r>
      <w:r w:rsidR="00DA7357" w:rsidRPr="008778FB">
        <w:rPr>
          <w:rFonts w:ascii="Times New Roman" w:hAnsi="Times New Roman"/>
          <w:i/>
        </w:rPr>
        <w:t>ism</w:t>
      </w:r>
      <w:r w:rsidR="00DA7357" w:rsidRPr="008778FB">
        <w:rPr>
          <w:rFonts w:ascii="Times New Roman" w:hAnsi="Times New Roman"/>
        </w:rPr>
        <w:t>’ is a hybrid</w:t>
      </w:r>
      <w:r w:rsidR="00DD2D41" w:rsidRPr="008778FB">
        <w:rPr>
          <w:rFonts w:ascii="Times New Roman" w:hAnsi="Times New Roman"/>
        </w:rPr>
        <w:t>, one</w:t>
      </w:r>
      <w:r w:rsidR="00DA7357" w:rsidRPr="008778FB">
        <w:rPr>
          <w:rFonts w:ascii="Times New Roman" w:hAnsi="Times New Roman"/>
        </w:rPr>
        <w:t xml:space="preserve"> which includes </w:t>
      </w:r>
      <w:r w:rsidR="006D7B88" w:rsidRPr="008778FB">
        <w:rPr>
          <w:rFonts w:ascii="Times New Roman" w:hAnsi="Times New Roman"/>
        </w:rPr>
        <w:t xml:space="preserve">both </w:t>
      </w:r>
      <w:r w:rsidR="00DA7357" w:rsidRPr="008778FB">
        <w:rPr>
          <w:rFonts w:ascii="Times New Roman" w:hAnsi="Times New Roman"/>
        </w:rPr>
        <w:t xml:space="preserve">the </w:t>
      </w:r>
      <w:r w:rsidR="004C13C5" w:rsidRPr="008778FB">
        <w:rPr>
          <w:rFonts w:ascii="Times New Roman" w:hAnsi="Times New Roman"/>
        </w:rPr>
        <w:t>theological concept of Creation</w:t>
      </w:r>
      <w:r w:rsidR="006D7B88" w:rsidRPr="008778FB">
        <w:rPr>
          <w:rFonts w:ascii="Times New Roman" w:hAnsi="Times New Roman"/>
        </w:rPr>
        <w:t xml:space="preserve"> —</w:t>
      </w:r>
      <w:r w:rsidR="00DA7357" w:rsidRPr="008778FB">
        <w:rPr>
          <w:rFonts w:ascii="Times New Roman" w:hAnsi="Times New Roman"/>
        </w:rPr>
        <w:t xml:space="preserve"> </w:t>
      </w:r>
      <w:r w:rsidR="004C13C5" w:rsidRPr="008778FB">
        <w:rPr>
          <w:rFonts w:ascii="Times New Roman" w:hAnsi="Times New Roman"/>
        </w:rPr>
        <w:t>w</w:t>
      </w:r>
      <w:r w:rsidR="00DA7357" w:rsidRPr="008778FB">
        <w:rPr>
          <w:rFonts w:ascii="Times New Roman" w:hAnsi="Times New Roman"/>
        </w:rPr>
        <w:t xml:space="preserve">hich </w:t>
      </w:r>
      <w:r w:rsidR="00DD2D41" w:rsidRPr="008778FB">
        <w:rPr>
          <w:rFonts w:ascii="Times New Roman" w:hAnsi="Times New Roman"/>
        </w:rPr>
        <w:t>l</w:t>
      </w:r>
      <w:r w:rsidR="00DA7357" w:rsidRPr="008778FB">
        <w:rPr>
          <w:rFonts w:ascii="Times New Roman" w:hAnsi="Times New Roman"/>
        </w:rPr>
        <w:t>i</w:t>
      </w:r>
      <w:r w:rsidR="00DD2D41" w:rsidRPr="008778FB">
        <w:rPr>
          <w:rFonts w:ascii="Times New Roman" w:hAnsi="Times New Roman"/>
        </w:rPr>
        <w:t>e</w:t>
      </w:r>
      <w:r w:rsidR="00DA7357" w:rsidRPr="008778FB">
        <w:rPr>
          <w:rFonts w:ascii="Times New Roman" w:hAnsi="Times New Roman"/>
        </w:rPr>
        <w:t>s outside the domain of science</w:t>
      </w:r>
      <w:r w:rsidR="006D7B88" w:rsidRPr="008778FB">
        <w:rPr>
          <w:rFonts w:ascii="Times New Roman" w:hAnsi="Times New Roman"/>
        </w:rPr>
        <w:t xml:space="preserve"> — and speculations,</w:t>
      </w:r>
      <w:r w:rsidR="00A51F60">
        <w:rPr>
          <w:rFonts w:ascii="Times New Roman" w:hAnsi="Times New Roman"/>
        </w:rPr>
        <w:t xml:space="preserve"> usually emanating from religious</w:t>
      </w:r>
      <w:bookmarkStart w:id="0" w:name="_GoBack"/>
      <w:bookmarkEnd w:id="0"/>
      <w:r w:rsidR="006D7B88" w:rsidRPr="008778FB">
        <w:rPr>
          <w:rFonts w:ascii="Times New Roman" w:hAnsi="Times New Roman"/>
        </w:rPr>
        <w:t xml:space="preserve"> sources, about time-scales and </w:t>
      </w:r>
      <w:r w:rsidR="006414FA" w:rsidRPr="008778FB">
        <w:rPr>
          <w:rFonts w:ascii="Times New Roman" w:hAnsi="Times New Roman"/>
        </w:rPr>
        <w:t>processes</w:t>
      </w:r>
      <w:r w:rsidR="00370106" w:rsidRPr="008778FB">
        <w:rPr>
          <w:rFonts w:ascii="Times New Roman" w:hAnsi="Times New Roman"/>
        </w:rPr>
        <w:t>.</w:t>
      </w:r>
      <w:r w:rsidR="004C13C5" w:rsidRPr="008778FB">
        <w:rPr>
          <w:rFonts w:ascii="Times New Roman" w:hAnsi="Times New Roman"/>
        </w:rPr>
        <w:t xml:space="preserve"> </w:t>
      </w:r>
      <w:r w:rsidR="005E50DD" w:rsidRPr="008778FB">
        <w:rPr>
          <w:rFonts w:ascii="Times New Roman" w:hAnsi="Times New Roman"/>
        </w:rPr>
        <w:t>S</w:t>
      </w:r>
      <w:r w:rsidR="00D95DFA" w:rsidRPr="008778FB">
        <w:rPr>
          <w:rFonts w:ascii="Times New Roman" w:hAnsi="Times New Roman"/>
        </w:rPr>
        <w:t>cience offers no threat to belief in God</w:t>
      </w:r>
      <w:r w:rsidR="0071785D" w:rsidRPr="008778FB">
        <w:rPr>
          <w:rFonts w:ascii="Times New Roman" w:hAnsi="Times New Roman"/>
        </w:rPr>
        <w:t>:</w:t>
      </w:r>
      <w:r w:rsidR="005E50DD" w:rsidRPr="008778FB">
        <w:rPr>
          <w:rFonts w:ascii="Times New Roman" w:hAnsi="Times New Roman"/>
        </w:rPr>
        <w:t xml:space="preserve"> </w:t>
      </w:r>
      <w:r w:rsidR="00D22C6F" w:rsidRPr="008778FB">
        <w:rPr>
          <w:rFonts w:ascii="Times New Roman" w:hAnsi="Times New Roman"/>
        </w:rPr>
        <w:t>C</w:t>
      </w:r>
      <w:r w:rsidR="005E50DD" w:rsidRPr="008778FB">
        <w:rPr>
          <w:rFonts w:ascii="Times New Roman" w:hAnsi="Times New Roman"/>
        </w:rPr>
        <w:t>reation is not a scientific concept</w:t>
      </w:r>
      <w:r w:rsidR="00D95DFA" w:rsidRPr="008778FB">
        <w:rPr>
          <w:rFonts w:ascii="Times New Roman" w:hAnsi="Times New Roman"/>
        </w:rPr>
        <w:t>.</w:t>
      </w:r>
      <w:r w:rsidR="00C223A6" w:rsidRPr="008778FB">
        <w:rPr>
          <w:rFonts w:ascii="Times New Roman" w:hAnsi="Times New Roman"/>
        </w:rPr>
        <w:t xml:space="preserve"> Unfortunately, t</w:t>
      </w:r>
      <w:r w:rsidR="000F3C8F" w:rsidRPr="008778FB">
        <w:rPr>
          <w:rFonts w:ascii="Times New Roman" w:hAnsi="Times New Roman"/>
        </w:rPr>
        <w:t>here are some science teachers</w:t>
      </w:r>
      <w:r w:rsidR="00D95DFA" w:rsidRPr="008778FB">
        <w:rPr>
          <w:rFonts w:ascii="Times New Roman" w:hAnsi="Times New Roman"/>
        </w:rPr>
        <w:t xml:space="preserve"> </w:t>
      </w:r>
      <w:r w:rsidR="000F3C8F" w:rsidRPr="008778FB">
        <w:rPr>
          <w:rFonts w:ascii="Times New Roman" w:hAnsi="Times New Roman"/>
        </w:rPr>
        <w:t>who do not understand the limitations as well as the st</w:t>
      </w:r>
      <w:r w:rsidR="00370106" w:rsidRPr="008778FB">
        <w:rPr>
          <w:rFonts w:ascii="Times New Roman" w:hAnsi="Times New Roman"/>
        </w:rPr>
        <w:t>rengths of their subject and unjustifiably</w:t>
      </w:r>
      <w:r w:rsidR="000F3C8F" w:rsidRPr="008778FB">
        <w:rPr>
          <w:rFonts w:ascii="Times New Roman" w:hAnsi="Times New Roman"/>
        </w:rPr>
        <w:t xml:space="preserve"> try to presen</w:t>
      </w:r>
      <w:r w:rsidR="005E50DD" w:rsidRPr="008778FB">
        <w:rPr>
          <w:rFonts w:ascii="Times New Roman" w:hAnsi="Times New Roman"/>
        </w:rPr>
        <w:t>t science as leading to atheis</w:t>
      </w:r>
      <w:r w:rsidR="000F3C8F" w:rsidRPr="008778FB">
        <w:rPr>
          <w:rFonts w:ascii="Times New Roman" w:hAnsi="Times New Roman"/>
        </w:rPr>
        <w:t>m.</w:t>
      </w:r>
      <w:r w:rsidR="005327A8" w:rsidRPr="008778FB">
        <w:rPr>
          <w:rFonts w:ascii="Times New Roman" w:hAnsi="Times New Roman"/>
        </w:rPr>
        <w:t xml:space="preserve"> It is important for every science teacher to understand the epistemological basis of their subject. Science can answer questions about how the Uni</w:t>
      </w:r>
      <w:r w:rsidR="002D33C4" w:rsidRPr="008778FB">
        <w:rPr>
          <w:rFonts w:ascii="Times New Roman" w:hAnsi="Times New Roman"/>
        </w:rPr>
        <w:t>verse may have come into being</w:t>
      </w:r>
      <w:r w:rsidR="00D11B85" w:rsidRPr="008778FB">
        <w:rPr>
          <w:rFonts w:ascii="Times New Roman" w:hAnsi="Times New Roman"/>
        </w:rPr>
        <w:t xml:space="preserve"> and continue in being</w:t>
      </w:r>
      <w:r w:rsidR="00370106" w:rsidRPr="008778FB">
        <w:rPr>
          <w:rFonts w:ascii="Times New Roman" w:hAnsi="Times New Roman"/>
        </w:rPr>
        <w:t>,</w:t>
      </w:r>
      <w:r w:rsidR="00D11B85" w:rsidRPr="008778FB">
        <w:rPr>
          <w:rFonts w:ascii="Times New Roman" w:hAnsi="Times New Roman"/>
        </w:rPr>
        <w:t xml:space="preserve"> but </w:t>
      </w:r>
      <w:r w:rsidR="00585A78" w:rsidRPr="008778FB">
        <w:rPr>
          <w:rFonts w:ascii="Times New Roman" w:hAnsi="Times New Roman"/>
        </w:rPr>
        <w:t xml:space="preserve">can say </w:t>
      </w:r>
      <w:r w:rsidR="00D11B85" w:rsidRPr="008778FB">
        <w:rPr>
          <w:rFonts w:ascii="Times New Roman" w:hAnsi="Times New Roman"/>
        </w:rPr>
        <w:t xml:space="preserve">nothing about whether it is </w:t>
      </w:r>
      <w:r w:rsidR="006414FA" w:rsidRPr="008778FB">
        <w:rPr>
          <w:rFonts w:ascii="Times New Roman" w:hAnsi="Times New Roman"/>
        </w:rPr>
        <w:t xml:space="preserve">of </w:t>
      </w:r>
      <w:r w:rsidR="00D11B85" w:rsidRPr="008778FB">
        <w:rPr>
          <w:rFonts w:ascii="Times New Roman" w:hAnsi="Times New Roman"/>
        </w:rPr>
        <w:t>God’s doing</w:t>
      </w:r>
      <w:r w:rsidR="006414FA" w:rsidRPr="008778FB">
        <w:rPr>
          <w:rFonts w:ascii="Times New Roman" w:hAnsi="Times New Roman"/>
        </w:rPr>
        <w:t xml:space="preserve"> or not</w:t>
      </w:r>
      <w:r w:rsidR="00D11B85" w:rsidRPr="008778FB">
        <w:rPr>
          <w:rFonts w:ascii="Times New Roman" w:hAnsi="Times New Roman"/>
        </w:rPr>
        <w:t xml:space="preserve">. Put briefly, </w:t>
      </w:r>
      <w:r w:rsidR="007C4B83" w:rsidRPr="008778FB">
        <w:rPr>
          <w:rFonts w:ascii="Times New Roman" w:hAnsi="Times New Roman"/>
        </w:rPr>
        <w:t>science is the study of the natural world</w:t>
      </w:r>
      <w:r w:rsidR="00370106" w:rsidRPr="008778FB">
        <w:rPr>
          <w:rFonts w:ascii="Times New Roman" w:hAnsi="Times New Roman"/>
        </w:rPr>
        <w:t>,</w:t>
      </w:r>
      <w:r w:rsidR="00761B6A" w:rsidRPr="008778FB">
        <w:rPr>
          <w:rFonts w:ascii="Times New Roman" w:hAnsi="Times New Roman"/>
        </w:rPr>
        <w:t xml:space="preserve"> </w:t>
      </w:r>
      <w:r w:rsidR="00370106" w:rsidRPr="008778FB">
        <w:rPr>
          <w:rFonts w:ascii="Times New Roman" w:hAnsi="Times New Roman"/>
        </w:rPr>
        <w:t>whereas r</w:t>
      </w:r>
      <w:r w:rsidR="007C4B83" w:rsidRPr="008778FB">
        <w:rPr>
          <w:rFonts w:ascii="Times New Roman" w:hAnsi="Times New Roman"/>
        </w:rPr>
        <w:t>eligio</w:t>
      </w:r>
      <w:r w:rsidR="00370106" w:rsidRPr="008778FB">
        <w:rPr>
          <w:rFonts w:ascii="Times New Roman" w:hAnsi="Times New Roman"/>
        </w:rPr>
        <w:t>us</w:t>
      </w:r>
      <w:r w:rsidR="007C4B83" w:rsidRPr="008778FB">
        <w:rPr>
          <w:rFonts w:ascii="Times New Roman" w:hAnsi="Times New Roman"/>
        </w:rPr>
        <w:t xml:space="preserve"> enquiry includes questions about whether </w:t>
      </w:r>
      <w:r w:rsidR="00761B6A" w:rsidRPr="008778FB">
        <w:rPr>
          <w:rFonts w:ascii="Times New Roman" w:hAnsi="Times New Roman"/>
        </w:rPr>
        <w:t xml:space="preserve">there is </w:t>
      </w:r>
      <w:r w:rsidR="007C4B83" w:rsidRPr="008778FB">
        <w:rPr>
          <w:rFonts w:ascii="Times New Roman" w:hAnsi="Times New Roman"/>
        </w:rPr>
        <w:t>anything</w:t>
      </w:r>
      <w:r w:rsidR="00761B6A" w:rsidRPr="008778FB">
        <w:rPr>
          <w:rFonts w:ascii="Times New Roman" w:hAnsi="Times New Roman"/>
        </w:rPr>
        <w:t xml:space="preserve"> </w:t>
      </w:r>
      <w:r w:rsidR="007C4B83" w:rsidRPr="008778FB">
        <w:rPr>
          <w:rFonts w:ascii="Times New Roman" w:hAnsi="Times New Roman"/>
          <w:i/>
        </w:rPr>
        <w:t>other</w:t>
      </w:r>
      <w:r w:rsidR="007C4B83" w:rsidRPr="008778FB">
        <w:rPr>
          <w:rFonts w:ascii="Times New Roman" w:hAnsi="Times New Roman"/>
        </w:rPr>
        <w:t xml:space="preserve"> than the natural world (God?), to which the natural</w:t>
      </w:r>
      <w:r w:rsidR="00761B6A" w:rsidRPr="008778FB">
        <w:rPr>
          <w:rFonts w:ascii="Times New Roman" w:hAnsi="Times New Roman"/>
        </w:rPr>
        <w:t xml:space="preserve"> </w:t>
      </w:r>
      <w:r w:rsidR="007C4B83" w:rsidRPr="008778FB">
        <w:rPr>
          <w:rFonts w:ascii="Times New Roman" w:hAnsi="Times New Roman"/>
        </w:rPr>
        <w:t>world owes its existence</w:t>
      </w:r>
      <w:r w:rsidR="00D11B85" w:rsidRPr="008778FB">
        <w:rPr>
          <w:rFonts w:ascii="Times New Roman" w:hAnsi="Times New Roman"/>
        </w:rPr>
        <w:t>. Clearly,</w:t>
      </w:r>
      <w:r w:rsidR="007C4B83" w:rsidRPr="008778FB">
        <w:rPr>
          <w:rFonts w:ascii="Times New Roman" w:hAnsi="Times New Roman"/>
        </w:rPr>
        <w:t xml:space="preserve"> it is </w:t>
      </w:r>
      <w:r w:rsidR="00585A78" w:rsidRPr="008778FB">
        <w:rPr>
          <w:rFonts w:ascii="Times New Roman" w:hAnsi="Times New Roman"/>
        </w:rPr>
        <w:t>odd to go</w:t>
      </w:r>
      <w:r w:rsidR="007C4B83" w:rsidRPr="008778FB">
        <w:rPr>
          <w:rFonts w:ascii="Times New Roman" w:hAnsi="Times New Roman"/>
        </w:rPr>
        <w:t xml:space="preserve"> to science – the</w:t>
      </w:r>
      <w:r w:rsidR="00761B6A" w:rsidRPr="008778FB">
        <w:rPr>
          <w:rFonts w:ascii="Times New Roman" w:hAnsi="Times New Roman"/>
        </w:rPr>
        <w:t xml:space="preserve"> </w:t>
      </w:r>
      <w:r w:rsidR="007C4B83" w:rsidRPr="008778FB">
        <w:rPr>
          <w:rFonts w:ascii="Times New Roman" w:hAnsi="Times New Roman"/>
        </w:rPr>
        <w:t xml:space="preserve">study of the natural world – to </w:t>
      </w:r>
      <w:r w:rsidR="00370106" w:rsidRPr="008778FB">
        <w:rPr>
          <w:rFonts w:ascii="Times New Roman" w:hAnsi="Times New Roman"/>
        </w:rPr>
        <w:t xml:space="preserve">try to </w:t>
      </w:r>
      <w:r w:rsidR="007C4B83" w:rsidRPr="008778FB">
        <w:rPr>
          <w:rFonts w:ascii="Times New Roman" w:hAnsi="Times New Roman"/>
        </w:rPr>
        <w:t>answer the question ‘is there anything</w:t>
      </w:r>
      <w:r w:rsidR="00761B6A" w:rsidRPr="008778FB">
        <w:rPr>
          <w:rFonts w:ascii="Times New Roman" w:hAnsi="Times New Roman"/>
        </w:rPr>
        <w:t xml:space="preserve"> </w:t>
      </w:r>
      <w:r w:rsidR="00D11B85" w:rsidRPr="008778FB">
        <w:rPr>
          <w:rFonts w:ascii="Times New Roman" w:hAnsi="Times New Roman"/>
        </w:rPr>
        <w:t>other than the natural world?’</w:t>
      </w:r>
    </w:p>
    <w:p w14:paraId="382B1518" w14:textId="77777777" w:rsidR="00756333" w:rsidRPr="008778FB" w:rsidRDefault="00756333" w:rsidP="009E5E98">
      <w:pPr>
        <w:widowControl w:val="0"/>
        <w:autoSpaceDE w:val="0"/>
        <w:autoSpaceDN w:val="0"/>
        <w:adjustRightInd w:val="0"/>
        <w:ind w:right="134"/>
        <w:jc w:val="both"/>
        <w:rPr>
          <w:rFonts w:ascii="Times New Roman" w:hAnsi="Times New Roman"/>
        </w:rPr>
      </w:pPr>
    </w:p>
    <w:p w14:paraId="0F3F2C6A" w14:textId="77777777" w:rsidR="00771D85" w:rsidRPr="008778FB" w:rsidRDefault="00771D85" w:rsidP="00294F44">
      <w:pPr>
        <w:ind w:right="134"/>
        <w:jc w:val="both"/>
        <w:rPr>
          <w:rFonts w:ascii="Times New Roman" w:hAnsi="Times New Roman"/>
        </w:rPr>
      </w:pPr>
      <w:r w:rsidRPr="008778FB">
        <w:rPr>
          <w:rFonts w:ascii="Times New Roman" w:hAnsi="Times New Roman"/>
          <w:b/>
          <w:bCs/>
        </w:rPr>
        <w:t>Scientific theories</w:t>
      </w:r>
    </w:p>
    <w:p w14:paraId="717F2799" w14:textId="793C549F" w:rsidR="00756333" w:rsidRPr="008778FB" w:rsidRDefault="00624187" w:rsidP="00030B14">
      <w:pPr>
        <w:widowControl w:val="0"/>
        <w:autoSpaceDE w:val="0"/>
        <w:autoSpaceDN w:val="0"/>
        <w:adjustRightInd w:val="0"/>
        <w:ind w:right="134"/>
        <w:jc w:val="both"/>
        <w:rPr>
          <w:rFonts w:ascii="Times New Roman" w:hAnsi="Times New Roman"/>
        </w:rPr>
      </w:pPr>
      <w:r w:rsidRPr="008778FB">
        <w:rPr>
          <w:rFonts w:ascii="Times New Roman" w:hAnsi="Times New Roman"/>
        </w:rPr>
        <w:t xml:space="preserve">Some people who wish to elide evolution </w:t>
      </w:r>
      <w:r w:rsidR="00294F44" w:rsidRPr="008778FB">
        <w:rPr>
          <w:rFonts w:ascii="Times New Roman" w:hAnsi="Times New Roman"/>
        </w:rPr>
        <w:t>from the curriculum, describe it as ‘only a theory’ Such a</w:t>
      </w:r>
      <w:r w:rsidR="00771D85" w:rsidRPr="008778FB">
        <w:rPr>
          <w:rFonts w:ascii="Times New Roman" w:hAnsi="Times New Roman"/>
        </w:rPr>
        <w:t xml:space="preserve"> use of the word</w:t>
      </w:r>
      <w:r w:rsidR="00294F44" w:rsidRPr="008778FB">
        <w:rPr>
          <w:rFonts w:ascii="Times New Roman" w:hAnsi="Times New Roman"/>
        </w:rPr>
        <w:t xml:space="preserve"> ‘theory’ can mislead those un</w:t>
      </w:r>
      <w:r w:rsidR="00771D85" w:rsidRPr="008778FB">
        <w:rPr>
          <w:rFonts w:ascii="Times New Roman" w:hAnsi="Times New Roman"/>
        </w:rPr>
        <w:t xml:space="preserve">familiar with science as a subject discipline </w:t>
      </w:r>
      <w:r w:rsidR="00294F44" w:rsidRPr="008778FB">
        <w:rPr>
          <w:rFonts w:ascii="Times New Roman" w:hAnsi="Times New Roman"/>
        </w:rPr>
        <w:t>because it differs</w:t>
      </w:r>
      <w:r w:rsidR="00771D85" w:rsidRPr="008778FB">
        <w:rPr>
          <w:rFonts w:ascii="Times New Roman" w:hAnsi="Times New Roman"/>
        </w:rPr>
        <w:t xml:space="preserve"> from </w:t>
      </w:r>
      <w:r w:rsidR="00D335B5" w:rsidRPr="008778FB">
        <w:rPr>
          <w:rFonts w:ascii="Times New Roman" w:hAnsi="Times New Roman"/>
        </w:rPr>
        <w:t xml:space="preserve">an </w:t>
      </w:r>
      <w:r w:rsidR="00771D85" w:rsidRPr="008778FB">
        <w:rPr>
          <w:rFonts w:ascii="Times New Roman" w:hAnsi="Times New Roman"/>
        </w:rPr>
        <w:t xml:space="preserve">everyday meaning of </w:t>
      </w:r>
      <w:r w:rsidR="00D335B5" w:rsidRPr="008778FB">
        <w:rPr>
          <w:rFonts w:ascii="Times New Roman" w:hAnsi="Times New Roman"/>
        </w:rPr>
        <w:t xml:space="preserve">a ‘theory’ as </w:t>
      </w:r>
      <w:r w:rsidR="00771D85" w:rsidRPr="008778FB">
        <w:rPr>
          <w:rFonts w:ascii="Times New Roman" w:hAnsi="Times New Roman"/>
        </w:rPr>
        <w:t>being little more than</w:t>
      </w:r>
      <w:r w:rsidR="00771D85" w:rsidRPr="008778FB">
        <w:rPr>
          <w:rFonts w:ascii="Times New Roman" w:hAnsi="Times New Roman"/>
          <w:color w:val="000000"/>
        </w:rPr>
        <w:t xml:space="preserve"> </w:t>
      </w:r>
      <w:r w:rsidR="00771D85" w:rsidRPr="008778FB">
        <w:rPr>
          <w:rFonts w:ascii="Times New Roman" w:hAnsi="Times New Roman"/>
        </w:rPr>
        <w:t xml:space="preserve">a ‘hunch’. </w:t>
      </w:r>
      <w:r w:rsidR="00294F44" w:rsidRPr="008778FB">
        <w:rPr>
          <w:rFonts w:ascii="Times New Roman" w:hAnsi="Times New Roman"/>
        </w:rPr>
        <w:t xml:space="preserve"> In science the meaning is </w:t>
      </w:r>
      <w:r w:rsidR="00771D85" w:rsidRPr="008778FB">
        <w:rPr>
          <w:rFonts w:ascii="Times New Roman" w:hAnsi="Times New Roman"/>
        </w:rPr>
        <w:t xml:space="preserve">less tentative and indicates a substantial amount of supporting evidence, underpinned by principles and explanations accepted by the international scientific community.  However, it </w:t>
      </w:r>
      <w:r w:rsidR="00294F44" w:rsidRPr="008778FB">
        <w:rPr>
          <w:rFonts w:ascii="Times New Roman" w:hAnsi="Times New Roman"/>
        </w:rPr>
        <w:t>does serve as a reminder</w:t>
      </w:r>
      <w:r w:rsidR="00771D85" w:rsidRPr="008778FB">
        <w:rPr>
          <w:rFonts w:ascii="Times New Roman" w:hAnsi="Times New Roman"/>
        </w:rPr>
        <w:t xml:space="preserve"> that all scientific knowledge is considered to be provisional as it can be overturned by new evidence</w:t>
      </w:r>
      <w:r w:rsidR="00294F44" w:rsidRPr="008778FB">
        <w:rPr>
          <w:rFonts w:ascii="Times New Roman" w:hAnsi="Times New Roman"/>
        </w:rPr>
        <w:t>,</w:t>
      </w:r>
      <w:r w:rsidR="00771D85" w:rsidRPr="008778FB">
        <w:rPr>
          <w:rFonts w:ascii="Times New Roman" w:hAnsi="Times New Roman"/>
        </w:rPr>
        <w:t xml:space="preserve"> validated and accepted by the scientific community.</w:t>
      </w:r>
    </w:p>
    <w:p w14:paraId="0CAEE290" w14:textId="68C2D692" w:rsidR="00396C20" w:rsidRPr="008778FB" w:rsidRDefault="003B735F" w:rsidP="003B735F">
      <w:pPr>
        <w:widowControl w:val="0"/>
        <w:autoSpaceDE w:val="0"/>
        <w:autoSpaceDN w:val="0"/>
        <w:adjustRightInd w:val="0"/>
        <w:ind w:right="134"/>
        <w:jc w:val="both"/>
        <w:rPr>
          <w:rFonts w:ascii="Times New Roman" w:hAnsi="Times New Roman"/>
        </w:rPr>
      </w:pPr>
      <w:r w:rsidRPr="008778FB">
        <w:rPr>
          <w:rFonts w:ascii="Times New Roman" w:hAnsi="Times New Roman"/>
        </w:rPr>
        <w:t>Another str</w:t>
      </w:r>
      <w:r w:rsidR="009836FA" w:rsidRPr="008778FB">
        <w:rPr>
          <w:rFonts w:ascii="Times New Roman" w:hAnsi="Times New Roman"/>
        </w:rPr>
        <w:t xml:space="preserve">ategy for dismissing evolution and an ancient Earth </w:t>
      </w:r>
      <w:r w:rsidRPr="008778FB">
        <w:rPr>
          <w:rFonts w:ascii="Times New Roman" w:hAnsi="Times New Roman"/>
        </w:rPr>
        <w:t>has been to claim</w:t>
      </w:r>
      <w:r w:rsidR="00396C20" w:rsidRPr="008778FB">
        <w:rPr>
          <w:rFonts w:ascii="Times New Roman" w:hAnsi="Times New Roman"/>
        </w:rPr>
        <w:t xml:space="preserve"> that a</w:t>
      </w:r>
      <w:r w:rsidR="008B386F" w:rsidRPr="008778FB">
        <w:rPr>
          <w:rFonts w:ascii="Times New Roman" w:hAnsi="Times New Roman"/>
        </w:rPr>
        <w:t xml:space="preserve"> </w:t>
      </w:r>
      <w:r w:rsidR="00396C20" w:rsidRPr="008778FB">
        <w:rPr>
          <w:rFonts w:ascii="Times New Roman" w:hAnsi="Times New Roman"/>
        </w:rPr>
        <w:t>young Earth is a valid alternative theory that</w:t>
      </w:r>
      <w:r w:rsidR="003039C1" w:rsidRPr="008778FB">
        <w:rPr>
          <w:rFonts w:ascii="Times New Roman" w:hAnsi="Times New Roman"/>
        </w:rPr>
        <w:t xml:space="preserve"> </w:t>
      </w:r>
      <w:r w:rsidR="00396C20" w:rsidRPr="008778FB">
        <w:rPr>
          <w:rFonts w:ascii="Times New Roman" w:hAnsi="Times New Roman"/>
        </w:rPr>
        <w:t>should be taught in the interests of fairness,</w:t>
      </w:r>
      <w:r w:rsidR="003039C1" w:rsidRPr="008778FB">
        <w:rPr>
          <w:rFonts w:ascii="Times New Roman" w:hAnsi="Times New Roman"/>
        </w:rPr>
        <w:t xml:space="preserve"> </w:t>
      </w:r>
      <w:r w:rsidR="00396C20" w:rsidRPr="008778FB">
        <w:rPr>
          <w:rFonts w:ascii="Times New Roman" w:hAnsi="Times New Roman"/>
        </w:rPr>
        <w:t>that it should be given equal time, or introduced</w:t>
      </w:r>
      <w:r w:rsidR="003039C1" w:rsidRPr="008778FB">
        <w:rPr>
          <w:rFonts w:ascii="Times New Roman" w:hAnsi="Times New Roman"/>
        </w:rPr>
        <w:t xml:space="preserve"> </w:t>
      </w:r>
      <w:r w:rsidRPr="008778FB">
        <w:rPr>
          <w:rFonts w:ascii="Times New Roman" w:hAnsi="Times New Roman"/>
        </w:rPr>
        <w:t>as a matter of controversy.</w:t>
      </w:r>
      <w:r w:rsidR="00396C20" w:rsidRPr="008778FB">
        <w:rPr>
          <w:rFonts w:ascii="Times New Roman" w:hAnsi="Times New Roman"/>
        </w:rPr>
        <w:t xml:space="preserve"> </w:t>
      </w:r>
      <w:r w:rsidRPr="008778FB">
        <w:rPr>
          <w:rFonts w:ascii="Times New Roman" w:hAnsi="Times New Roman"/>
        </w:rPr>
        <w:t>This,</w:t>
      </w:r>
      <w:r w:rsidR="00396C20" w:rsidRPr="008778FB">
        <w:rPr>
          <w:rFonts w:ascii="Times New Roman" w:hAnsi="Times New Roman"/>
        </w:rPr>
        <w:t xml:space="preserve"> on present</w:t>
      </w:r>
      <w:r w:rsidR="003039C1" w:rsidRPr="008778FB">
        <w:rPr>
          <w:rFonts w:ascii="Times New Roman" w:hAnsi="Times New Roman"/>
        </w:rPr>
        <w:t xml:space="preserve"> </w:t>
      </w:r>
      <w:r w:rsidR="00396C20" w:rsidRPr="008778FB">
        <w:rPr>
          <w:rFonts w:ascii="Times New Roman" w:hAnsi="Times New Roman"/>
        </w:rPr>
        <w:t xml:space="preserve">scientific understanding, </w:t>
      </w:r>
      <w:r w:rsidRPr="008778FB">
        <w:rPr>
          <w:rFonts w:ascii="Times New Roman" w:hAnsi="Times New Roman"/>
        </w:rPr>
        <w:t xml:space="preserve">would </w:t>
      </w:r>
      <w:r w:rsidR="00396C20" w:rsidRPr="008778FB">
        <w:rPr>
          <w:rFonts w:ascii="Times New Roman" w:hAnsi="Times New Roman"/>
        </w:rPr>
        <w:t>be</w:t>
      </w:r>
      <w:r w:rsidRPr="008778FB">
        <w:rPr>
          <w:rFonts w:ascii="Times New Roman" w:hAnsi="Times New Roman"/>
        </w:rPr>
        <w:t xml:space="preserve"> unwise</w:t>
      </w:r>
      <w:r w:rsidR="00396C20" w:rsidRPr="008778FB">
        <w:rPr>
          <w:rFonts w:ascii="Times New Roman" w:hAnsi="Times New Roman"/>
        </w:rPr>
        <w:t xml:space="preserve">. There </w:t>
      </w:r>
      <w:r w:rsidR="00396C20" w:rsidRPr="008778FB">
        <w:rPr>
          <w:rFonts w:ascii="Times New Roman" w:hAnsi="Times New Roman"/>
        </w:rPr>
        <w:lastRenderedPageBreak/>
        <w:t>is,</w:t>
      </w:r>
      <w:r w:rsidR="003039C1" w:rsidRPr="008778FB">
        <w:rPr>
          <w:rFonts w:ascii="Times New Roman" w:hAnsi="Times New Roman"/>
        </w:rPr>
        <w:t xml:space="preserve"> </w:t>
      </w:r>
      <w:r w:rsidR="00396C20" w:rsidRPr="008778FB">
        <w:rPr>
          <w:rFonts w:ascii="Times New Roman" w:hAnsi="Times New Roman"/>
        </w:rPr>
        <w:t>at present, no controversy in informed scientific</w:t>
      </w:r>
      <w:r w:rsidR="003039C1" w:rsidRPr="008778FB">
        <w:rPr>
          <w:rFonts w:ascii="Times New Roman" w:hAnsi="Times New Roman"/>
        </w:rPr>
        <w:t xml:space="preserve"> </w:t>
      </w:r>
      <w:r w:rsidR="00396C20" w:rsidRPr="008778FB">
        <w:rPr>
          <w:rFonts w:ascii="Times New Roman" w:hAnsi="Times New Roman"/>
        </w:rPr>
        <w:t>circles about whether the Earth is geologically</w:t>
      </w:r>
      <w:r w:rsidR="003039C1" w:rsidRPr="008778FB">
        <w:rPr>
          <w:rFonts w:ascii="Times New Roman" w:hAnsi="Times New Roman"/>
        </w:rPr>
        <w:t xml:space="preserve"> </w:t>
      </w:r>
      <w:r w:rsidR="00396C20" w:rsidRPr="008778FB">
        <w:rPr>
          <w:rFonts w:ascii="Times New Roman" w:hAnsi="Times New Roman"/>
        </w:rPr>
        <w:t>young or old.</w:t>
      </w:r>
    </w:p>
    <w:p w14:paraId="12028426" w14:textId="77777777" w:rsidR="00D335B5" w:rsidRPr="008778FB" w:rsidRDefault="00D335B5" w:rsidP="003B735F">
      <w:pPr>
        <w:widowControl w:val="0"/>
        <w:autoSpaceDE w:val="0"/>
        <w:autoSpaceDN w:val="0"/>
        <w:adjustRightInd w:val="0"/>
        <w:ind w:right="134"/>
        <w:jc w:val="both"/>
        <w:rPr>
          <w:rFonts w:ascii="Times New Roman" w:hAnsi="Times New Roman"/>
        </w:rPr>
      </w:pPr>
    </w:p>
    <w:p w14:paraId="3F5B499C" w14:textId="77777777" w:rsidR="00C07EDE" w:rsidRPr="008778FB" w:rsidRDefault="00C07EDE" w:rsidP="00C07EDE">
      <w:pPr>
        <w:widowControl w:val="0"/>
        <w:autoSpaceDE w:val="0"/>
        <w:autoSpaceDN w:val="0"/>
        <w:adjustRightInd w:val="0"/>
        <w:ind w:right="134"/>
        <w:jc w:val="right"/>
        <w:rPr>
          <w:rFonts w:ascii="Times New Roman" w:hAnsi="Times New Roman"/>
        </w:rPr>
      </w:pPr>
      <w:r w:rsidRPr="008778FB">
        <w:rPr>
          <w:rFonts w:ascii="Times New Roman" w:hAnsi="Times New Roman"/>
        </w:rPr>
        <w:t>M.W.Poole</w:t>
      </w:r>
    </w:p>
    <w:p w14:paraId="05946A38" w14:textId="77777777" w:rsidR="00D335B5" w:rsidRPr="008778FB" w:rsidRDefault="00D335B5" w:rsidP="00C07EDE">
      <w:pPr>
        <w:widowControl w:val="0"/>
        <w:autoSpaceDE w:val="0"/>
        <w:autoSpaceDN w:val="0"/>
        <w:adjustRightInd w:val="0"/>
        <w:ind w:right="134"/>
        <w:jc w:val="both"/>
        <w:rPr>
          <w:rFonts w:ascii="Times New Roman" w:hAnsi="Times New Roman"/>
        </w:rPr>
      </w:pPr>
    </w:p>
    <w:p w14:paraId="4E13BB53" w14:textId="77777777" w:rsidR="00C07EDE" w:rsidRPr="008778FB" w:rsidRDefault="00C07EDE" w:rsidP="00C07EDE">
      <w:pPr>
        <w:widowControl w:val="0"/>
        <w:autoSpaceDE w:val="0"/>
        <w:autoSpaceDN w:val="0"/>
        <w:adjustRightInd w:val="0"/>
        <w:ind w:right="134"/>
        <w:jc w:val="both"/>
        <w:rPr>
          <w:rFonts w:ascii="Times New Roman" w:hAnsi="Times New Roman"/>
        </w:rPr>
      </w:pPr>
      <w:r w:rsidRPr="008778FB">
        <w:rPr>
          <w:rFonts w:ascii="Times New Roman" w:hAnsi="Times New Roman"/>
        </w:rPr>
        <w:t xml:space="preserve">* </w:t>
      </w:r>
      <w:r w:rsidRPr="008778FB">
        <w:rPr>
          <w:rStyle w:val="st"/>
          <w:rFonts w:ascii="Times New Roman" w:hAnsi="Times New Roman"/>
        </w:rPr>
        <w:t xml:space="preserve">A </w:t>
      </w:r>
      <w:r w:rsidRPr="008778FB">
        <w:rPr>
          <w:rStyle w:val="Emphasis"/>
          <w:rFonts w:ascii="Times New Roman" w:hAnsi="Times New Roman"/>
        </w:rPr>
        <w:t>suspense account</w:t>
      </w:r>
      <w:r w:rsidRPr="008778FB">
        <w:rPr>
          <w:rStyle w:val="st"/>
          <w:rFonts w:ascii="Times New Roman" w:hAnsi="Times New Roman"/>
        </w:rPr>
        <w:t xml:space="preserve"> is one used in book-keeping which temporarily stores transactions about which there are uncertainties yet to be resolved.</w:t>
      </w:r>
    </w:p>
    <w:p w14:paraId="660635B1" w14:textId="77777777" w:rsidR="00C07EDE" w:rsidRPr="008778FB" w:rsidRDefault="00C07EDE" w:rsidP="00C07EDE">
      <w:pPr>
        <w:widowControl w:val="0"/>
        <w:autoSpaceDE w:val="0"/>
        <w:autoSpaceDN w:val="0"/>
        <w:adjustRightInd w:val="0"/>
        <w:ind w:right="134"/>
        <w:rPr>
          <w:rFonts w:ascii="Times New Roman" w:hAnsi="Times New Roman"/>
        </w:rPr>
      </w:pPr>
    </w:p>
    <w:p w14:paraId="6668C4B0" w14:textId="2C23C129" w:rsidR="00277EA5" w:rsidRPr="008778FB" w:rsidRDefault="00277EA5" w:rsidP="00C07EDE">
      <w:pPr>
        <w:widowControl w:val="0"/>
        <w:autoSpaceDE w:val="0"/>
        <w:autoSpaceDN w:val="0"/>
        <w:adjustRightInd w:val="0"/>
        <w:ind w:right="134"/>
        <w:rPr>
          <w:rFonts w:ascii="Times New Roman" w:hAnsi="Times New Roman"/>
        </w:rPr>
      </w:pPr>
      <w:r w:rsidRPr="008778FB">
        <w:rPr>
          <w:rFonts w:ascii="Times New Roman" w:hAnsi="Times New Roman"/>
        </w:rPr>
        <w:t xml:space="preserve">I have drawn on </w:t>
      </w:r>
      <w:r w:rsidR="00D7061B" w:rsidRPr="008778FB">
        <w:rPr>
          <w:rFonts w:ascii="Times New Roman" w:hAnsi="Times New Roman"/>
        </w:rPr>
        <w:t xml:space="preserve">some </w:t>
      </w:r>
      <w:r w:rsidRPr="008778FB">
        <w:rPr>
          <w:rFonts w:ascii="Times New Roman" w:hAnsi="Times New Roman"/>
        </w:rPr>
        <w:t>material previously published in my</w:t>
      </w:r>
    </w:p>
    <w:p w14:paraId="6196677B" w14:textId="77777777" w:rsidR="00EA7F30" w:rsidRDefault="00323460" w:rsidP="00323460">
      <w:pPr>
        <w:tabs>
          <w:tab w:val="left" w:pos="6220"/>
        </w:tabs>
        <w:jc w:val="both"/>
        <w:rPr>
          <w:rFonts w:ascii="Times New Roman" w:hAnsi="Times New Roman"/>
        </w:rPr>
      </w:pPr>
      <w:bookmarkStart w:id="1" w:name="OLE_LINK15"/>
      <w:r w:rsidRPr="008778FB">
        <w:rPr>
          <w:rFonts w:ascii="Times New Roman" w:hAnsi="Times New Roman"/>
        </w:rPr>
        <w:t xml:space="preserve">Poole, M. W. (2007) </w:t>
      </w:r>
      <w:bookmarkStart w:id="2" w:name="OLE_LINK16"/>
      <w:r w:rsidRPr="008778FB">
        <w:rPr>
          <w:rFonts w:ascii="Times New Roman" w:hAnsi="Times New Roman"/>
          <w:i/>
        </w:rPr>
        <w:t>User’s Guide to Science and Belief</w:t>
      </w:r>
      <w:bookmarkEnd w:id="2"/>
      <w:r w:rsidRPr="008778FB">
        <w:rPr>
          <w:rFonts w:ascii="Times New Roman" w:hAnsi="Times New Roman"/>
          <w:i/>
        </w:rPr>
        <w:t>,</w:t>
      </w:r>
      <w:r w:rsidRPr="008778FB">
        <w:rPr>
          <w:rFonts w:ascii="Times New Roman" w:hAnsi="Times New Roman"/>
        </w:rPr>
        <w:t xml:space="preserve"> pp 128, Oxford: Lion Hudson</w:t>
      </w:r>
    </w:p>
    <w:bookmarkEnd w:id="1"/>
    <w:p w14:paraId="1E62D7CB" w14:textId="0E143ED8" w:rsidR="00EE525A" w:rsidRDefault="00323460" w:rsidP="001D4282">
      <w:pPr>
        <w:tabs>
          <w:tab w:val="left" w:pos="6220"/>
        </w:tabs>
        <w:jc w:val="both"/>
        <w:rPr>
          <w:rFonts w:ascii="Times New Roman" w:hAnsi="Times New Roman"/>
          <w:bCs/>
        </w:rPr>
      </w:pPr>
      <w:r w:rsidRPr="008778FB">
        <w:rPr>
          <w:rFonts w:ascii="Times New Roman" w:hAnsi="Times New Roman"/>
        </w:rPr>
        <w:t>Poole, M.</w:t>
      </w:r>
      <w:r w:rsidR="002A1C23">
        <w:rPr>
          <w:rFonts w:ascii="Times New Roman" w:hAnsi="Times New Roman"/>
        </w:rPr>
        <w:t xml:space="preserve"> </w:t>
      </w:r>
      <w:r w:rsidRPr="008778FB">
        <w:rPr>
          <w:rFonts w:ascii="Times New Roman" w:hAnsi="Times New Roman"/>
        </w:rPr>
        <w:t xml:space="preserve">W. (2008) ‘Creationism, intelligent design and science education’, </w:t>
      </w:r>
      <w:r w:rsidRPr="008778FB">
        <w:rPr>
          <w:rFonts w:ascii="Times New Roman" w:hAnsi="Times New Roman"/>
          <w:i/>
        </w:rPr>
        <w:t xml:space="preserve">School Science Review </w:t>
      </w:r>
      <w:r w:rsidRPr="008778FB">
        <w:rPr>
          <w:rFonts w:ascii="Times New Roman" w:hAnsi="Times New Roman"/>
          <w:b/>
        </w:rPr>
        <w:t>90</w:t>
      </w:r>
      <w:r w:rsidRPr="008778FB">
        <w:rPr>
          <w:rFonts w:ascii="Times New Roman" w:hAnsi="Times New Roman"/>
        </w:rPr>
        <w:t>(330), 123-129</w:t>
      </w:r>
      <w:r w:rsidR="00DC1900" w:rsidRPr="008778FB">
        <w:rPr>
          <w:rFonts w:ascii="Times New Roman" w:hAnsi="Times New Roman"/>
          <w:bCs/>
        </w:rPr>
        <w:t xml:space="preserve"> </w:t>
      </w:r>
    </w:p>
    <w:p w14:paraId="4D68850E" w14:textId="77777777" w:rsidR="002A1C23" w:rsidRDefault="002A1C23" w:rsidP="001D4282">
      <w:pPr>
        <w:tabs>
          <w:tab w:val="left" w:pos="6220"/>
        </w:tabs>
        <w:jc w:val="both"/>
        <w:rPr>
          <w:rFonts w:ascii="Times New Roman" w:hAnsi="Times New Roman"/>
          <w:bCs/>
        </w:rPr>
      </w:pPr>
    </w:p>
    <w:p w14:paraId="543607FC" w14:textId="77777777" w:rsidR="002A1C23" w:rsidRPr="008778FB" w:rsidRDefault="002A1C23" w:rsidP="00030B14">
      <w:pPr>
        <w:jc w:val="both"/>
        <w:rPr>
          <w:rFonts w:ascii="Times New Roman" w:hAnsi="Times New Roman"/>
        </w:rPr>
      </w:pPr>
      <w:r w:rsidRPr="008778FB">
        <w:rPr>
          <w:rFonts w:ascii="Times New Roman" w:hAnsi="Times New Roman"/>
        </w:rPr>
        <w:t>Michael Poole was Head of the Physics Department at a London Boys’ Comprehensive School. After undertaking some broadcasting work on Science &amp; Religion he was appointed Lecturer in Science Education at King’s College London. He is currently Visiting Research Fellow in Science &amp; Religion at King’s College and is the author of some ninety articles and several books on the subject.</w:t>
      </w:r>
    </w:p>
    <w:p w14:paraId="37DD28E9" w14:textId="77777777" w:rsidR="002A1C23" w:rsidRPr="008778FB" w:rsidRDefault="002A1C23" w:rsidP="002A1C23">
      <w:pPr>
        <w:ind w:right="134"/>
        <w:jc w:val="both"/>
        <w:rPr>
          <w:rFonts w:ascii="Times New Roman" w:hAnsi="Times New Roman"/>
        </w:rPr>
      </w:pPr>
      <w:r w:rsidRPr="008778FB">
        <w:rPr>
          <w:rFonts w:ascii="Times New Roman" w:hAnsi="Times New Roman"/>
        </w:rPr>
        <w:t>website:  </w:t>
      </w:r>
      <w:hyperlink r:id="rId7" w:history="1">
        <w:r w:rsidRPr="008778FB">
          <w:rPr>
            <w:rFonts w:ascii="Times New Roman" w:hAnsi="Times New Roman"/>
            <w:color w:val="0000E9"/>
            <w:u w:val="single" w:color="0000E9"/>
          </w:rPr>
          <w:t>http://www.kcl.ac.uk/sspp/departments/education/people/academic/poolem.aspx</w:t>
        </w:r>
      </w:hyperlink>
    </w:p>
    <w:p w14:paraId="3DC546B3" w14:textId="77777777" w:rsidR="002A1C23" w:rsidRPr="008778FB" w:rsidRDefault="002A1C23" w:rsidP="001D4282">
      <w:pPr>
        <w:tabs>
          <w:tab w:val="left" w:pos="6220"/>
        </w:tabs>
        <w:jc w:val="both"/>
        <w:rPr>
          <w:rFonts w:ascii="Times New Roman" w:hAnsi="Times New Roman"/>
        </w:rPr>
      </w:pPr>
    </w:p>
    <w:sectPr w:rsidR="002A1C23" w:rsidRPr="008778FB" w:rsidSect="00AB7015">
      <w:headerReference w:type="even" r:id="rId8"/>
      <w:headerReference w:type="default" r:id="rId9"/>
      <w:endnotePr>
        <w:numFmt w:val="decimal"/>
      </w:endnotePr>
      <w:pgSz w:w="11901" w:h="16817"/>
      <w:pgMar w:top="851"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FC64" w14:textId="77777777" w:rsidR="00AF7CAA" w:rsidRDefault="00AF7CAA" w:rsidP="00D97761">
      <w:r>
        <w:separator/>
      </w:r>
    </w:p>
  </w:endnote>
  <w:endnote w:type="continuationSeparator" w:id="0">
    <w:p w14:paraId="3B1F3166" w14:textId="77777777" w:rsidR="00AF7CAA" w:rsidRDefault="00AF7CAA" w:rsidP="00D97761">
      <w:r>
        <w:continuationSeparator/>
      </w:r>
    </w:p>
  </w:endnote>
  <w:endnote w:id="1">
    <w:p w14:paraId="3F77F8DF" w14:textId="31B45821" w:rsidR="007E469A" w:rsidRPr="00282C78" w:rsidRDefault="007E469A" w:rsidP="00030B14">
      <w:pPr>
        <w:pStyle w:val="EndnoteText"/>
        <w:ind w:firstLine="0"/>
      </w:pPr>
      <w:r>
        <w:rPr>
          <w:rStyle w:val="EndnoteReference"/>
        </w:rPr>
        <w:endnoteRef/>
      </w:r>
      <w:r>
        <w:t xml:space="preserve"> Seeger, R. J. (1966) </w:t>
      </w:r>
      <w:r w:rsidRPr="00ED10F8">
        <w:rPr>
          <w:i/>
        </w:rPr>
        <w:t>Galileo Galilei, his life and works</w:t>
      </w:r>
      <w:r>
        <w:t>, p. 271, Oxford, Pergamon</w:t>
      </w:r>
    </w:p>
  </w:endnote>
  <w:endnote w:id="2">
    <w:p w14:paraId="082BF195" w14:textId="73C487C8" w:rsidR="007E469A" w:rsidRPr="00A463FD" w:rsidRDefault="007E469A" w:rsidP="00030B14">
      <w:pPr>
        <w:pStyle w:val="EndnoteText"/>
        <w:ind w:firstLine="0"/>
      </w:pPr>
      <w:r>
        <w:rPr>
          <w:rStyle w:val="EndnoteReference"/>
        </w:rPr>
        <w:endnoteRef/>
      </w:r>
      <w:r>
        <w:t xml:space="preserve"> Seeger, </w:t>
      </w:r>
      <w:r>
        <w:rPr>
          <w:i/>
        </w:rPr>
        <w:t>op. cit.</w:t>
      </w:r>
      <w:r>
        <w:t>, p. 274</w:t>
      </w:r>
    </w:p>
  </w:endnote>
  <w:endnote w:id="3">
    <w:p w14:paraId="6A402B26" w14:textId="6DF5BF6B" w:rsidR="007E469A" w:rsidRPr="00EF4DCB" w:rsidRDefault="007E469A" w:rsidP="00030B14">
      <w:pPr>
        <w:pStyle w:val="EndnoteText"/>
        <w:ind w:firstLine="0"/>
      </w:pPr>
      <w:r>
        <w:rPr>
          <w:rStyle w:val="EndnoteReference"/>
        </w:rPr>
        <w:endnoteRef/>
      </w:r>
      <w:r>
        <w:t xml:space="preserve"> </w:t>
      </w:r>
      <w:r w:rsidRPr="0021298B">
        <w:t>Origen First Principles, c. 225, Book 4, chapter 3</w:t>
      </w:r>
    </w:p>
  </w:endnote>
  <w:endnote w:id="4">
    <w:p w14:paraId="2690DB54" w14:textId="70C9A5CD" w:rsidR="007E469A" w:rsidRPr="00A7186C" w:rsidRDefault="007E469A" w:rsidP="00030B14">
      <w:pPr>
        <w:pStyle w:val="EndnoteText"/>
        <w:ind w:firstLine="0"/>
        <w:rPr>
          <w:i/>
        </w:rPr>
      </w:pPr>
      <w:r>
        <w:rPr>
          <w:rStyle w:val="EndnoteReference"/>
        </w:rPr>
        <w:endnoteRef/>
      </w:r>
      <w:r>
        <w:t xml:space="preserve"> Lewis, C. S. (1966) </w:t>
      </w:r>
      <w:r>
        <w:rPr>
          <w:i/>
        </w:rPr>
        <w:t xml:space="preserve">Letters of C. S. Lewis, </w:t>
      </w:r>
      <w:r w:rsidRPr="00A7186C">
        <w:t>ed. W. H. Lewis,</w:t>
      </w:r>
      <w:r>
        <w:t xml:space="preserve"> p. 252, London: Geoffrey Bles</w:t>
      </w:r>
      <w:r w:rsidRPr="00A7186C">
        <w:rPr>
          <w:i/>
        </w:rPr>
        <w:t xml:space="preserve"> </w:t>
      </w:r>
    </w:p>
  </w:endnote>
  <w:endnote w:id="5">
    <w:p w14:paraId="18C301E7" w14:textId="49738BDE" w:rsidR="007E469A" w:rsidRPr="00BE1ACA" w:rsidRDefault="007E469A" w:rsidP="00030B14">
      <w:pPr>
        <w:pStyle w:val="EndnoteText"/>
        <w:ind w:firstLine="0"/>
      </w:pPr>
      <w:r>
        <w:rPr>
          <w:rStyle w:val="EndnoteReference"/>
        </w:rPr>
        <w:endnoteRef/>
      </w:r>
      <w:r>
        <w:t xml:space="preserve"> </w:t>
      </w:r>
      <w:r w:rsidRPr="008778FB">
        <w:t>Livingstone, D.</w:t>
      </w:r>
      <w:r>
        <w:t xml:space="preserve"> </w:t>
      </w:r>
      <w:r w:rsidRPr="008778FB">
        <w:t xml:space="preserve">N. (1987) </w:t>
      </w:r>
      <w:r w:rsidRPr="008778FB">
        <w:rPr>
          <w:i/>
        </w:rPr>
        <w:t>Darwin's Forgotten Defenders,</w:t>
      </w:r>
      <w:r w:rsidRPr="008778FB">
        <w:t xml:space="preserve"> p. 27, Edinburgh: Scottish Academic Press/Eerdmans</w:t>
      </w:r>
    </w:p>
  </w:endnote>
  <w:endnote w:id="6">
    <w:p w14:paraId="79FB46A3" w14:textId="052A7913" w:rsidR="007E469A" w:rsidRPr="00BE1ACA" w:rsidRDefault="007E469A" w:rsidP="00030B14">
      <w:pPr>
        <w:pStyle w:val="EndnoteText"/>
        <w:ind w:firstLine="0"/>
      </w:pPr>
      <w:r>
        <w:rPr>
          <w:rStyle w:val="EndnoteReference"/>
        </w:rPr>
        <w:endnoteRef/>
      </w:r>
      <w:r>
        <w:t xml:space="preserve"> </w:t>
      </w:r>
      <w:r w:rsidRPr="00575E9A">
        <w:t>Moore, J</w:t>
      </w:r>
      <w:r>
        <w:t>.</w:t>
      </w:r>
      <w:r w:rsidRPr="00575E9A">
        <w:t xml:space="preserve"> R</w:t>
      </w:r>
      <w:r>
        <w:t>.</w:t>
      </w:r>
      <w:r w:rsidRPr="00575E9A">
        <w:t xml:space="preserve"> (1979) </w:t>
      </w:r>
      <w:r w:rsidRPr="00575E9A">
        <w:rPr>
          <w:i/>
        </w:rPr>
        <w:t>The Post-Darwinian Controversies,</w:t>
      </w:r>
      <w:r w:rsidRPr="00995273">
        <w:t xml:space="preserve"> p. 92, Cambridge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26A1" w14:textId="77777777" w:rsidR="00AF7CAA" w:rsidRDefault="00AF7CAA" w:rsidP="00D97761">
      <w:r>
        <w:separator/>
      </w:r>
    </w:p>
  </w:footnote>
  <w:footnote w:type="continuationSeparator" w:id="0">
    <w:p w14:paraId="61BCED02" w14:textId="77777777" w:rsidR="00AF7CAA" w:rsidRDefault="00AF7CAA" w:rsidP="00D9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5BC9" w14:textId="77777777" w:rsidR="007E469A" w:rsidRDefault="007E469A" w:rsidP="00C41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2899" w14:textId="77777777" w:rsidR="007E469A" w:rsidRDefault="007E469A" w:rsidP="00B249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DA2A" w14:textId="77777777" w:rsidR="007E469A" w:rsidRDefault="007E469A" w:rsidP="00C41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F60">
      <w:rPr>
        <w:rStyle w:val="PageNumber"/>
        <w:noProof/>
      </w:rPr>
      <w:t>4</w:t>
    </w:r>
    <w:r>
      <w:rPr>
        <w:rStyle w:val="PageNumber"/>
      </w:rPr>
      <w:fldChar w:fldCharType="end"/>
    </w:r>
  </w:p>
  <w:p w14:paraId="396EE4A1" w14:textId="77777777" w:rsidR="007E469A" w:rsidRDefault="007E469A" w:rsidP="00B249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5"/>
    <w:rsid w:val="00015C80"/>
    <w:rsid w:val="000173A1"/>
    <w:rsid w:val="00030B14"/>
    <w:rsid w:val="000311AF"/>
    <w:rsid w:val="000465E2"/>
    <w:rsid w:val="0005302B"/>
    <w:rsid w:val="00055A22"/>
    <w:rsid w:val="000724AC"/>
    <w:rsid w:val="000848A4"/>
    <w:rsid w:val="00090210"/>
    <w:rsid w:val="0009671F"/>
    <w:rsid w:val="000B6F27"/>
    <w:rsid w:val="000D5FF0"/>
    <w:rsid w:val="000F3C8F"/>
    <w:rsid w:val="001160B9"/>
    <w:rsid w:val="00120B21"/>
    <w:rsid w:val="00135A10"/>
    <w:rsid w:val="00150744"/>
    <w:rsid w:val="00154D46"/>
    <w:rsid w:val="00167018"/>
    <w:rsid w:val="001802E7"/>
    <w:rsid w:val="00182870"/>
    <w:rsid w:val="00187B89"/>
    <w:rsid w:val="001972E1"/>
    <w:rsid w:val="001B5168"/>
    <w:rsid w:val="001C4E1E"/>
    <w:rsid w:val="001D4282"/>
    <w:rsid w:val="001E26D9"/>
    <w:rsid w:val="00215D97"/>
    <w:rsid w:val="0023429C"/>
    <w:rsid w:val="00243BD7"/>
    <w:rsid w:val="00252A86"/>
    <w:rsid w:val="00277EA5"/>
    <w:rsid w:val="00282C78"/>
    <w:rsid w:val="00294F44"/>
    <w:rsid w:val="002A04E9"/>
    <w:rsid w:val="002A0D67"/>
    <w:rsid w:val="002A1C23"/>
    <w:rsid w:val="002B604A"/>
    <w:rsid w:val="002B7E27"/>
    <w:rsid w:val="002D23B5"/>
    <w:rsid w:val="002D27A5"/>
    <w:rsid w:val="002D33C4"/>
    <w:rsid w:val="002E2EE4"/>
    <w:rsid w:val="002F7F74"/>
    <w:rsid w:val="003011A0"/>
    <w:rsid w:val="00302EE2"/>
    <w:rsid w:val="003039C1"/>
    <w:rsid w:val="00323460"/>
    <w:rsid w:val="00326708"/>
    <w:rsid w:val="00327A14"/>
    <w:rsid w:val="003432BE"/>
    <w:rsid w:val="0035101D"/>
    <w:rsid w:val="00364EE2"/>
    <w:rsid w:val="00370106"/>
    <w:rsid w:val="00383993"/>
    <w:rsid w:val="00396C20"/>
    <w:rsid w:val="003B735F"/>
    <w:rsid w:val="003C0E56"/>
    <w:rsid w:val="003C487B"/>
    <w:rsid w:val="003C779B"/>
    <w:rsid w:val="003E7B0E"/>
    <w:rsid w:val="003F1DC8"/>
    <w:rsid w:val="00404123"/>
    <w:rsid w:val="004056C1"/>
    <w:rsid w:val="00432EC8"/>
    <w:rsid w:val="00434632"/>
    <w:rsid w:val="00447092"/>
    <w:rsid w:val="00457BE0"/>
    <w:rsid w:val="0046365B"/>
    <w:rsid w:val="004671D6"/>
    <w:rsid w:val="004848CB"/>
    <w:rsid w:val="00486A42"/>
    <w:rsid w:val="0049173B"/>
    <w:rsid w:val="004A595C"/>
    <w:rsid w:val="004C13C5"/>
    <w:rsid w:val="004C2D50"/>
    <w:rsid w:val="004D104A"/>
    <w:rsid w:val="004D7E92"/>
    <w:rsid w:val="004E4591"/>
    <w:rsid w:val="00502870"/>
    <w:rsid w:val="00507401"/>
    <w:rsid w:val="005079C9"/>
    <w:rsid w:val="00521A6A"/>
    <w:rsid w:val="005327A8"/>
    <w:rsid w:val="005340FA"/>
    <w:rsid w:val="005609B1"/>
    <w:rsid w:val="005631EF"/>
    <w:rsid w:val="0057038A"/>
    <w:rsid w:val="00575E9A"/>
    <w:rsid w:val="00585A78"/>
    <w:rsid w:val="005B2931"/>
    <w:rsid w:val="005B3725"/>
    <w:rsid w:val="005C5708"/>
    <w:rsid w:val="005C58AB"/>
    <w:rsid w:val="005D67E7"/>
    <w:rsid w:val="005E50DD"/>
    <w:rsid w:val="00624187"/>
    <w:rsid w:val="00624B54"/>
    <w:rsid w:val="006414FA"/>
    <w:rsid w:val="00643AF9"/>
    <w:rsid w:val="00667789"/>
    <w:rsid w:val="0067182E"/>
    <w:rsid w:val="00693574"/>
    <w:rsid w:val="006B1EE5"/>
    <w:rsid w:val="006C1A2F"/>
    <w:rsid w:val="006D78D9"/>
    <w:rsid w:val="006D7B88"/>
    <w:rsid w:val="006E6877"/>
    <w:rsid w:val="006E70EE"/>
    <w:rsid w:val="00711EDF"/>
    <w:rsid w:val="0071304E"/>
    <w:rsid w:val="0071648C"/>
    <w:rsid w:val="0071785D"/>
    <w:rsid w:val="007204B5"/>
    <w:rsid w:val="00726074"/>
    <w:rsid w:val="00756333"/>
    <w:rsid w:val="00761B6A"/>
    <w:rsid w:val="00766B31"/>
    <w:rsid w:val="00771D85"/>
    <w:rsid w:val="0077518E"/>
    <w:rsid w:val="00793314"/>
    <w:rsid w:val="00795E81"/>
    <w:rsid w:val="007A7F3F"/>
    <w:rsid w:val="007C2D24"/>
    <w:rsid w:val="007C4B83"/>
    <w:rsid w:val="007D1821"/>
    <w:rsid w:val="007E469A"/>
    <w:rsid w:val="00800E54"/>
    <w:rsid w:val="008153CF"/>
    <w:rsid w:val="00874AB3"/>
    <w:rsid w:val="008755DB"/>
    <w:rsid w:val="008778FB"/>
    <w:rsid w:val="008908FB"/>
    <w:rsid w:val="0089455A"/>
    <w:rsid w:val="008958E0"/>
    <w:rsid w:val="00895EB5"/>
    <w:rsid w:val="00897C6A"/>
    <w:rsid w:val="008A0335"/>
    <w:rsid w:val="008B2D0A"/>
    <w:rsid w:val="008B386F"/>
    <w:rsid w:val="008C1A1C"/>
    <w:rsid w:val="008E0D8C"/>
    <w:rsid w:val="00910A56"/>
    <w:rsid w:val="00923DDD"/>
    <w:rsid w:val="00926AF9"/>
    <w:rsid w:val="0094348B"/>
    <w:rsid w:val="00945235"/>
    <w:rsid w:val="0095212A"/>
    <w:rsid w:val="00954321"/>
    <w:rsid w:val="00963966"/>
    <w:rsid w:val="00976E95"/>
    <w:rsid w:val="009836FA"/>
    <w:rsid w:val="00990D00"/>
    <w:rsid w:val="00990F02"/>
    <w:rsid w:val="00995273"/>
    <w:rsid w:val="009E07CE"/>
    <w:rsid w:val="009E58D0"/>
    <w:rsid w:val="009E5E98"/>
    <w:rsid w:val="009E6A18"/>
    <w:rsid w:val="00A1057A"/>
    <w:rsid w:val="00A15F45"/>
    <w:rsid w:val="00A164C9"/>
    <w:rsid w:val="00A37242"/>
    <w:rsid w:val="00A463FD"/>
    <w:rsid w:val="00A51F60"/>
    <w:rsid w:val="00A7186C"/>
    <w:rsid w:val="00A94607"/>
    <w:rsid w:val="00AA31D0"/>
    <w:rsid w:val="00AA38D5"/>
    <w:rsid w:val="00AA6050"/>
    <w:rsid w:val="00AA616C"/>
    <w:rsid w:val="00AB7015"/>
    <w:rsid w:val="00AD26D8"/>
    <w:rsid w:val="00AD4F23"/>
    <w:rsid w:val="00AE296E"/>
    <w:rsid w:val="00AE6664"/>
    <w:rsid w:val="00AF7CAA"/>
    <w:rsid w:val="00B02577"/>
    <w:rsid w:val="00B15CB4"/>
    <w:rsid w:val="00B249FE"/>
    <w:rsid w:val="00B26EB3"/>
    <w:rsid w:val="00B43BC3"/>
    <w:rsid w:val="00B5596F"/>
    <w:rsid w:val="00B90695"/>
    <w:rsid w:val="00BA3E90"/>
    <w:rsid w:val="00BA5F8E"/>
    <w:rsid w:val="00BB6B67"/>
    <w:rsid w:val="00BC58A4"/>
    <w:rsid w:val="00BD3E1D"/>
    <w:rsid w:val="00BD4E93"/>
    <w:rsid w:val="00BD7E93"/>
    <w:rsid w:val="00BE1ACA"/>
    <w:rsid w:val="00BF1A92"/>
    <w:rsid w:val="00BF6696"/>
    <w:rsid w:val="00C07EDE"/>
    <w:rsid w:val="00C1491E"/>
    <w:rsid w:val="00C213CB"/>
    <w:rsid w:val="00C223A6"/>
    <w:rsid w:val="00C36C3A"/>
    <w:rsid w:val="00C4148C"/>
    <w:rsid w:val="00C64841"/>
    <w:rsid w:val="00C76FDC"/>
    <w:rsid w:val="00C80617"/>
    <w:rsid w:val="00C86832"/>
    <w:rsid w:val="00C93B0E"/>
    <w:rsid w:val="00CB60B8"/>
    <w:rsid w:val="00CC5141"/>
    <w:rsid w:val="00CF025F"/>
    <w:rsid w:val="00D11B85"/>
    <w:rsid w:val="00D218E2"/>
    <w:rsid w:val="00D22C6F"/>
    <w:rsid w:val="00D2366D"/>
    <w:rsid w:val="00D30F8B"/>
    <w:rsid w:val="00D32EDF"/>
    <w:rsid w:val="00D335B5"/>
    <w:rsid w:val="00D33952"/>
    <w:rsid w:val="00D34757"/>
    <w:rsid w:val="00D36206"/>
    <w:rsid w:val="00D37525"/>
    <w:rsid w:val="00D624CF"/>
    <w:rsid w:val="00D70350"/>
    <w:rsid w:val="00D7061B"/>
    <w:rsid w:val="00D75A6C"/>
    <w:rsid w:val="00D903EE"/>
    <w:rsid w:val="00D95DFA"/>
    <w:rsid w:val="00D9619E"/>
    <w:rsid w:val="00D97761"/>
    <w:rsid w:val="00DA7357"/>
    <w:rsid w:val="00DA7587"/>
    <w:rsid w:val="00DC1900"/>
    <w:rsid w:val="00DC47EF"/>
    <w:rsid w:val="00DD2D41"/>
    <w:rsid w:val="00DF114E"/>
    <w:rsid w:val="00E03961"/>
    <w:rsid w:val="00E55BD9"/>
    <w:rsid w:val="00E57156"/>
    <w:rsid w:val="00E820D1"/>
    <w:rsid w:val="00EA7F30"/>
    <w:rsid w:val="00EC6B0E"/>
    <w:rsid w:val="00ED10F8"/>
    <w:rsid w:val="00EE525A"/>
    <w:rsid w:val="00EE5447"/>
    <w:rsid w:val="00EF4DCB"/>
    <w:rsid w:val="00EF508F"/>
    <w:rsid w:val="00F03D8C"/>
    <w:rsid w:val="00F06725"/>
    <w:rsid w:val="00F13195"/>
    <w:rsid w:val="00F21F5C"/>
    <w:rsid w:val="00F66B60"/>
    <w:rsid w:val="00F77E9B"/>
    <w:rsid w:val="00F77EDD"/>
    <w:rsid w:val="00F86F4D"/>
    <w:rsid w:val="00F97543"/>
    <w:rsid w:val="00FB205B"/>
    <w:rsid w:val="00FB47D8"/>
    <w:rsid w:val="00FC0F40"/>
    <w:rsid w:val="00FC7CD5"/>
    <w:rsid w:val="00FD26FE"/>
    <w:rsid w:val="00FD3FD8"/>
    <w:rsid w:val="00FD6CC5"/>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E51E8"/>
  <w14:defaultImageDpi w14:val="300"/>
  <w15:docId w15:val="{D17A3AAE-7DED-411A-AA52-6499F842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D97761"/>
    <w:pPr>
      <w:keepNext/>
      <w:keepLines/>
      <w:widowControl w:val="0"/>
      <w:overflowPunct w:val="0"/>
      <w:autoSpaceDE w:val="0"/>
      <w:autoSpaceDN w:val="0"/>
      <w:adjustRightInd w:val="0"/>
      <w:spacing w:before="240" w:after="240"/>
      <w:textAlignment w:val="baseline"/>
      <w:outlineLvl w:val="0"/>
    </w:pPr>
    <w:rPr>
      <w:rFonts w:ascii="Arial" w:eastAsia="Times New Roman" w:hAnsi="Arial"/>
      <w:b/>
      <w:kern w:val="28"/>
      <w:szCs w:val="20"/>
      <w:lang w:val="en-GB"/>
    </w:rPr>
  </w:style>
  <w:style w:type="paragraph" w:styleId="Heading2">
    <w:name w:val="heading 2"/>
    <w:basedOn w:val="Normal"/>
    <w:next w:val="Normal"/>
    <w:link w:val="Heading2Char"/>
    <w:uiPriority w:val="9"/>
    <w:semiHidden/>
    <w:unhideWhenUsed/>
    <w:qFormat/>
    <w:rsid w:val="00D977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 3"/>
    <w:basedOn w:val="Heading2"/>
    <w:next w:val="Normal"/>
    <w:link w:val="Heading3Char"/>
    <w:qFormat/>
    <w:rsid w:val="00D97761"/>
    <w:pPr>
      <w:keepNext w:val="0"/>
      <w:keepLines w:val="0"/>
      <w:widowControl w:val="0"/>
      <w:overflowPunct w:val="0"/>
      <w:autoSpaceDE w:val="0"/>
      <w:autoSpaceDN w:val="0"/>
      <w:adjustRightInd w:val="0"/>
      <w:spacing w:before="0"/>
      <w:textAlignment w:val="baseline"/>
      <w:outlineLvl w:val="2"/>
    </w:pPr>
    <w:rPr>
      <w:rFonts w:ascii="Arial" w:eastAsia="Times New Roman" w:hAnsi="Arial" w:cs="Times New Roman"/>
      <w:b w:val="0"/>
      <w:bCs w:val="0"/>
      <w:color w:val="auto"/>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D97761"/>
    <w:rPr>
      <w:rFonts w:ascii="Arial" w:eastAsia="Times New Roman" w:hAnsi="Arial"/>
      <w:b/>
      <w:kern w:val="28"/>
      <w:szCs w:val="20"/>
      <w:lang w:val="en-GB"/>
    </w:rPr>
  </w:style>
  <w:style w:type="character" w:customStyle="1" w:styleId="Heading3Char">
    <w:name w:val="Heading 3 Char"/>
    <w:aliases w:val="Numbered - 3 Char"/>
    <w:basedOn w:val="DefaultParagraphFont"/>
    <w:link w:val="Heading3"/>
    <w:rsid w:val="00D97761"/>
    <w:rPr>
      <w:rFonts w:ascii="Arial" w:eastAsia="Times New Roman" w:hAnsi="Arial"/>
      <w:kern w:val="28"/>
      <w:szCs w:val="20"/>
      <w:lang w:val="en-GB"/>
    </w:rPr>
  </w:style>
  <w:style w:type="paragraph" w:styleId="BodyText2">
    <w:name w:val="Body Text 2"/>
    <w:basedOn w:val="Normal"/>
    <w:link w:val="BodyText2Char"/>
    <w:rsid w:val="00D97761"/>
    <w:pPr>
      <w:widowControl w:val="0"/>
      <w:overflowPunct w:val="0"/>
      <w:autoSpaceDE w:val="0"/>
      <w:autoSpaceDN w:val="0"/>
      <w:adjustRightInd w:val="0"/>
      <w:spacing w:after="120" w:line="480" w:lineRule="auto"/>
      <w:textAlignment w:val="baseline"/>
    </w:pPr>
    <w:rPr>
      <w:rFonts w:ascii="Arial" w:eastAsia="Times New Roman" w:hAnsi="Arial"/>
      <w:szCs w:val="20"/>
      <w:lang w:val="en-GB"/>
    </w:rPr>
  </w:style>
  <w:style w:type="character" w:customStyle="1" w:styleId="BodyText2Char">
    <w:name w:val="Body Text 2 Char"/>
    <w:basedOn w:val="DefaultParagraphFont"/>
    <w:link w:val="BodyText2"/>
    <w:rsid w:val="00D97761"/>
    <w:rPr>
      <w:rFonts w:ascii="Arial" w:eastAsia="Times New Roman" w:hAnsi="Arial"/>
      <w:szCs w:val="20"/>
      <w:lang w:val="en-GB"/>
    </w:rPr>
  </w:style>
  <w:style w:type="character" w:styleId="Hyperlink">
    <w:name w:val="Hyperlink"/>
    <w:basedOn w:val="DefaultParagraphFont"/>
    <w:rsid w:val="00D97761"/>
    <w:rPr>
      <w:color w:val="0000FF"/>
      <w:u w:val="single"/>
    </w:rPr>
  </w:style>
  <w:style w:type="paragraph" w:styleId="FootnoteText">
    <w:name w:val="footnote text"/>
    <w:basedOn w:val="Normal"/>
    <w:link w:val="FootnoteTextChar"/>
    <w:rsid w:val="00D97761"/>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semiHidden/>
    <w:rsid w:val="00D97761"/>
    <w:rPr>
      <w:rFonts w:ascii="Times New Roman" w:eastAsia="Times New Roman" w:hAnsi="Times New Roman"/>
      <w:sz w:val="20"/>
      <w:szCs w:val="20"/>
      <w:lang w:val="en-GB" w:eastAsia="en-GB"/>
    </w:rPr>
  </w:style>
  <w:style w:type="character" w:styleId="FootnoteReference">
    <w:name w:val="footnote reference"/>
    <w:basedOn w:val="DefaultParagraphFont"/>
    <w:rsid w:val="00D97761"/>
    <w:rPr>
      <w:vertAlign w:val="superscript"/>
    </w:rPr>
  </w:style>
  <w:style w:type="character" w:customStyle="1" w:styleId="Heading2Char">
    <w:name w:val="Heading 2 Char"/>
    <w:basedOn w:val="DefaultParagraphFont"/>
    <w:link w:val="Heading2"/>
    <w:uiPriority w:val="9"/>
    <w:semiHidden/>
    <w:rsid w:val="00D97761"/>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rsid w:val="009E5E98"/>
    <w:pPr>
      <w:tabs>
        <w:tab w:val="left" w:pos="8640"/>
      </w:tabs>
      <w:ind w:right="-80" w:firstLine="180"/>
    </w:pPr>
    <w:rPr>
      <w:rFonts w:ascii="Times" w:eastAsia="Times New Roman" w:hAnsi="Times" w:cs="New York"/>
    </w:rPr>
  </w:style>
  <w:style w:type="character" w:customStyle="1" w:styleId="EndnoteTextChar">
    <w:name w:val="Endnote Text Char"/>
    <w:basedOn w:val="DefaultParagraphFont"/>
    <w:link w:val="EndnoteText"/>
    <w:uiPriority w:val="99"/>
    <w:semiHidden/>
    <w:rsid w:val="009E5E98"/>
    <w:rPr>
      <w:rFonts w:ascii="Times" w:eastAsia="Times New Roman" w:hAnsi="Times" w:cs="New York"/>
    </w:rPr>
  </w:style>
  <w:style w:type="character" w:styleId="EndnoteReference">
    <w:name w:val="endnote reference"/>
    <w:basedOn w:val="DefaultParagraphFont"/>
    <w:uiPriority w:val="99"/>
    <w:semiHidden/>
    <w:rsid w:val="009E5E98"/>
    <w:rPr>
      <w:rFonts w:cs="Times New Roman"/>
      <w:vertAlign w:val="superscript"/>
    </w:rPr>
  </w:style>
  <w:style w:type="paragraph" w:customStyle="1" w:styleId="Quotation">
    <w:name w:val="Quotation"/>
    <w:basedOn w:val="Normal"/>
    <w:uiPriority w:val="99"/>
    <w:rsid w:val="009E5E98"/>
    <w:pPr>
      <w:tabs>
        <w:tab w:val="left" w:pos="8640"/>
      </w:tabs>
      <w:ind w:left="720" w:right="360"/>
    </w:pPr>
    <w:rPr>
      <w:rFonts w:ascii="Times" w:eastAsia="Times New Roman" w:hAnsi="Times" w:cs="New York"/>
      <w:sz w:val="20"/>
      <w:szCs w:val="20"/>
    </w:rPr>
  </w:style>
  <w:style w:type="character" w:styleId="Strong">
    <w:name w:val="Strong"/>
    <w:basedOn w:val="DefaultParagraphFont"/>
    <w:uiPriority w:val="22"/>
    <w:qFormat/>
    <w:rsid w:val="00D30F8B"/>
    <w:rPr>
      <w:b/>
      <w:bCs/>
    </w:rPr>
  </w:style>
  <w:style w:type="character" w:customStyle="1" w:styleId="text">
    <w:name w:val="text"/>
    <w:basedOn w:val="DefaultParagraphFont"/>
    <w:rsid w:val="00120B21"/>
  </w:style>
  <w:style w:type="paragraph" w:styleId="Header">
    <w:name w:val="header"/>
    <w:basedOn w:val="Normal"/>
    <w:link w:val="HeaderChar"/>
    <w:uiPriority w:val="99"/>
    <w:unhideWhenUsed/>
    <w:rsid w:val="00B249FE"/>
    <w:pPr>
      <w:tabs>
        <w:tab w:val="center" w:pos="4320"/>
        <w:tab w:val="right" w:pos="8640"/>
      </w:tabs>
    </w:pPr>
  </w:style>
  <w:style w:type="character" w:customStyle="1" w:styleId="HeaderChar">
    <w:name w:val="Header Char"/>
    <w:basedOn w:val="DefaultParagraphFont"/>
    <w:link w:val="Header"/>
    <w:uiPriority w:val="99"/>
    <w:rsid w:val="00B249FE"/>
  </w:style>
  <w:style w:type="character" w:styleId="PageNumber">
    <w:name w:val="page number"/>
    <w:basedOn w:val="DefaultParagraphFont"/>
    <w:uiPriority w:val="99"/>
    <w:semiHidden/>
    <w:unhideWhenUsed/>
    <w:rsid w:val="00B249FE"/>
  </w:style>
  <w:style w:type="character" w:customStyle="1" w:styleId="st">
    <w:name w:val="st"/>
    <w:basedOn w:val="DefaultParagraphFont"/>
    <w:rsid w:val="00D37525"/>
  </w:style>
  <w:style w:type="character" w:styleId="Emphasis">
    <w:name w:val="Emphasis"/>
    <w:basedOn w:val="DefaultParagraphFont"/>
    <w:uiPriority w:val="20"/>
    <w:qFormat/>
    <w:rsid w:val="00D37525"/>
    <w:rPr>
      <w:i/>
      <w:iCs/>
    </w:rPr>
  </w:style>
  <w:style w:type="paragraph" w:styleId="BalloonText">
    <w:name w:val="Balloon Text"/>
    <w:basedOn w:val="Normal"/>
    <w:link w:val="BalloonTextChar"/>
    <w:uiPriority w:val="99"/>
    <w:semiHidden/>
    <w:unhideWhenUsed/>
    <w:rsid w:val="002D2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3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l.ac.uk/sspp/departments/education/people/academic/poolem.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2D4E-0DC9-453B-AF04-E8E8AE7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Affiliate</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Poole</dc:creator>
  <cp:keywords/>
  <dc:description/>
  <cp:lastModifiedBy>Helen Newdick</cp:lastModifiedBy>
  <cp:revision>2</cp:revision>
  <dcterms:created xsi:type="dcterms:W3CDTF">2015-07-01T10:02:00Z</dcterms:created>
  <dcterms:modified xsi:type="dcterms:W3CDTF">2015-07-01T10:02:00Z</dcterms:modified>
</cp:coreProperties>
</file>